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D928B" w14:textId="6215DB1D" w:rsidR="00855786" w:rsidRDefault="00D36921" w:rsidP="00D36921">
      <w:pPr>
        <w:pStyle w:val="Rubrik1"/>
      </w:pPr>
      <w:r>
        <w:t>Ett råd för akademisk frihet</w:t>
      </w:r>
    </w:p>
    <w:p w14:paraId="1A89C319" w14:textId="475B70BF" w:rsidR="00726336" w:rsidRDefault="00D36921">
      <w:r>
        <w:t>PM inför konstituerande möte</w:t>
      </w:r>
      <w:r w:rsidR="00EE398F">
        <w:t xml:space="preserve"> </w:t>
      </w:r>
      <w:r w:rsidR="00726336">
        <w:t xml:space="preserve">på </w:t>
      </w:r>
      <w:r w:rsidR="007345B0">
        <w:t xml:space="preserve">Södertörns högskola </w:t>
      </w:r>
    </w:p>
    <w:p w14:paraId="0B4A72C5" w14:textId="10F9107C" w:rsidR="00D36921" w:rsidRDefault="00726336">
      <w:r>
        <w:t xml:space="preserve">Måndag </w:t>
      </w:r>
      <w:r w:rsidR="00D36921">
        <w:t>4 maj 2026</w:t>
      </w:r>
      <w:r w:rsidR="007345B0">
        <w:t xml:space="preserve"> kl. 10:00</w:t>
      </w:r>
      <w:r w:rsidR="001D46CA">
        <w:t xml:space="preserve"> MA517 (</w:t>
      </w:r>
      <w:r w:rsidR="001D46CA" w:rsidRPr="001D46CA">
        <w:t>Gribshunden</w:t>
      </w:r>
      <w:r w:rsidR="001D46CA">
        <w:t>)</w:t>
      </w:r>
    </w:p>
    <w:p w14:paraId="62B740BE" w14:textId="638C1300" w:rsidR="00D36921" w:rsidRDefault="00E309C7" w:rsidP="00557C0E">
      <w:pPr>
        <w:pStyle w:val="Mellanrubrik"/>
      </w:pPr>
      <w:r>
        <w:rPr>
          <w:noProof/>
          <w14:ligatures w14:val="standardContextual"/>
        </w:rPr>
        <w:drawing>
          <wp:anchor distT="0" distB="0" distL="114300" distR="114300" simplePos="0" relativeHeight="251658240" behindDoc="0" locked="0" layoutInCell="1" allowOverlap="1" wp14:anchorId="40D47DA7" wp14:editId="3DCC17EE">
            <wp:simplePos x="0" y="0"/>
            <wp:positionH relativeFrom="column">
              <wp:posOffset>3562985</wp:posOffset>
            </wp:positionH>
            <wp:positionV relativeFrom="paragraph">
              <wp:posOffset>536575</wp:posOffset>
            </wp:positionV>
            <wp:extent cx="2767965" cy="3915410"/>
            <wp:effectExtent l="12700" t="12700" r="13335" b="8890"/>
            <wp:wrapSquare wrapText="bothSides"/>
            <wp:docPr id="12689533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5334" name="Bildobjekt 126895334"/>
                    <pic:cNvPicPr/>
                  </pic:nvPicPr>
                  <pic:blipFill>
                    <a:blip r:embed="rId7"/>
                    <a:stretch>
                      <a:fillRect/>
                    </a:stretch>
                  </pic:blipFill>
                  <pic:spPr>
                    <a:xfrm>
                      <a:off x="0" y="0"/>
                      <a:ext cx="2767965" cy="39154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822FE">
        <w:t>Bakgrund</w:t>
      </w:r>
    </w:p>
    <w:p w14:paraId="0D093258" w14:textId="5142B19E" w:rsidR="00557C0E" w:rsidRDefault="0050263F" w:rsidP="00557C0E">
      <w:r>
        <w:t>I f</w:t>
      </w:r>
      <w:r w:rsidR="00E66290">
        <w:t xml:space="preserve">ebruari 2026 arrangerades ett symposium om akademisk frihet på Södertörns högskola i vilket filosofen, professor </w:t>
      </w:r>
      <w:hyperlink r:id="rId8" w:history="1">
        <w:r w:rsidR="00E66290" w:rsidRPr="0023152F">
          <w:rPr>
            <w:rStyle w:val="Hyperlnk"/>
          </w:rPr>
          <w:t>Martin B. Peterson</w:t>
        </w:r>
      </w:hyperlink>
      <w:r w:rsidR="00E66290">
        <w:t>, vid Texas A&amp;M University deltog</w:t>
      </w:r>
      <w:r w:rsidR="00F13E4C">
        <w:t xml:space="preserve"> via videolänk</w:t>
      </w:r>
      <w:r w:rsidR="00E66290">
        <w:t xml:space="preserve">. Peterson hade blivit internationellt känd </w:t>
      </w:r>
      <w:r w:rsidR="00205D07">
        <w:t xml:space="preserve">via nyhetsmedier </w:t>
      </w:r>
      <w:r w:rsidR="00E66290">
        <w:t>då hans lärosäte förbjudit honom från att använda Platon i undervisningen, varför Peterson berättade om den skrämmande utvecklingen i USA angående den akademiska friheten.</w:t>
      </w:r>
      <w:r w:rsidR="0068791E">
        <w:rPr>
          <w:rStyle w:val="Fotnotsreferens"/>
        </w:rPr>
        <w:footnoteReference w:id="1"/>
      </w:r>
    </w:p>
    <w:p w14:paraId="56D860E8" w14:textId="77777777" w:rsidR="00E66290" w:rsidRDefault="00E66290" w:rsidP="00557C0E"/>
    <w:p w14:paraId="4F533A43" w14:textId="7C875DAD" w:rsidR="007A7F28" w:rsidRPr="007C4AE1" w:rsidRDefault="001822FE" w:rsidP="00557C0E">
      <w:pPr>
        <w:rPr>
          <w:rFonts w:ascii="KELSON-MEDIUM" w:hAnsi="KELSON-MEDIUM"/>
          <w:bCs w:val="0"/>
        </w:rPr>
      </w:pPr>
      <w:r w:rsidRPr="007C4AE1">
        <w:rPr>
          <w:rFonts w:ascii="KELSON-MEDIUM" w:hAnsi="KELSON-MEDIUM"/>
          <w:bCs w:val="0"/>
        </w:rPr>
        <w:t xml:space="preserve">Men Peterson berättade även att han var ordförande för </w:t>
      </w:r>
      <w:r w:rsidR="00E236A4" w:rsidRPr="007C4AE1">
        <w:rPr>
          <w:rFonts w:ascii="KELSON-MEDIUM" w:hAnsi="KELSON-MEDIUM"/>
          <w:bCs w:val="0"/>
        </w:rPr>
        <w:t xml:space="preserve">rådet </w:t>
      </w:r>
      <w:r w:rsidR="00E236A4">
        <w:rPr>
          <w:rFonts w:ascii="KELSON-MEDIUM" w:hAnsi="KELSON-MEDIUM"/>
          <w:bCs w:val="0"/>
        </w:rPr>
        <w:t>för akademisk frihet</w:t>
      </w:r>
      <w:r w:rsidRPr="007C4AE1">
        <w:rPr>
          <w:rFonts w:ascii="KELSON-MEDIUM" w:hAnsi="KELSON-MEDIUM"/>
          <w:bCs w:val="0"/>
        </w:rPr>
        <w:t xml:space="preserve"> vid sitt universitet</w:t>
      </w:r>
      <w:r w:rsidR="00AA4FDF">
        <w:rPr>
          <w:rFonts w:ascii="KELSON-MEDIUM" w:hAnsi="KELSON-MEDIUM"/>
          <w:bCs w:val="0"/>
        </w:rPr>
        <w:t>,</w:t>
      </w:r>
      <w:r w:rsidRPr="007C4AE1">
        <w:rPr>
          <w:rFonts w:ascii="KELSON-MEDIUM" w:hAnsi="KELSON-MEDIUM"/>
          <w:bCs w:val="0"/>
        </w:rPr>
        <w:t xml:space="preserve"> vilket väckte vår nyfikenhet. Frågan uppstod om ett liknande råd kunde skapas vid Södertörns högskola?</w:t>
      </w:r>
    </w:p>
    <w:p w14:paraId="58DA2636" w14:textId="77777777" w:rsidR="007A7F28" w:rsidRDefault="007A7F28" w:rsidP="00557C0E"/>
    <w:p w14:paraId="6C7DD32D" w14:textId="09F1E1DE" w:rsidR="001822FE" w:rsidRDefault="001B334F" w:rsidP="00557C0E">
      <w:r>
        <w:t>Kan</w:t>
      </w:r>
      <w:r w:rsidR="001822FE">
        <w:t xml:space="preserve"> ett </w:t>
      </w:r>
      <w:r w:rsidR="007A7F28">
        <w:t xml:space="preserve">sådant </w:t>
      </w:r>
      <w:r w:rsidR="001822FE">
        <w:t xml:space="preserve">råd för akademisk frihet </w:t>
      </w:r>
      <w:r w:rsidR="007A7F28">
        <w:t xml:space="preserve">även </w:t>
      </w:r>
      <w:r w:rsidR="001822FE">
        <w:t>växa även utanför högskolan? Borde Södertörns högskola utifrån intresset för akademisk frihet ta på sig ledartröjan bland svenska lärosäten och driva frågan framåt även regionalt samt nationellt?</w:t>
      </w:r>
    </w:p>
    <w:p w14:paraId="6E0B7F64" w14:textId="77777777" w:rsidR="001822FE" w:rsidRDefault="001822FE" w:rsidP="00557C0E"/>
    <w:p w14:paraId="3EA8EB29" w14:textId="33A50F6D" w:rsidR="001822FE" w:rsidRDefault="00D51D89" w:rsidP="00557C0E">
      <w:r>
        <w:t>Detta är bakgrunden till att SACO-S/SULF vid Södertörns högskola kallar till ett konstituerande möte om akademisk frihet för att undersöka möjligheterna, förutsättningarna och intresset för att skapa ett råd för akademisk frihet.</w:t>
      </w:r>
    </w:p>
    <w:p w14:paraId="0BB45133" w14:textId="77777777" w:rsidR="00E309C7" w:rsidRDefault="00E309C7">
      <w:pPr>
        <w:spacing w:line="240" w:lineRule="auto"/>
        <w:rPr>
          <w:b/>
          <w:bCs w:val="0"/>
        </w:rPr>
      </w:pPr>
      <w:r>
        <w:br w:type="page"/>
      </w:r>
    </w:p>
    <w:p w14:paraId="62971D48" w14:textId="59BEE717" w:rsidR="00D51D89" w:rsidRDefault="00111A55" w:rsidP="00D51D89">
      <w:pPr>
        <w:pStyle w:val="Mellanrubrik"/>
      </w:pPr>
      <w:r>
        <w:lastRenderedPageBreak/>
        <w:t>A</w:t>
      </w:r>
      <w:r w:rsidR="00D51D89">
        <w:t>rbetet för akademisk frihet</w:t>
      </w:r>
    </w:p>
    <w:p w14:paraId="1BA39C4A" w14:textId="5BC7E35C" w:rsidR="00E66290" w:rsidRDefault="007C4AE1" w:rsidP="00D51D89">
      <w:r>
        <w:t>Inför v</w:t>
      </w:r>
      <w:r w:rsidR="00D51D89">
        <w:t>alåret 2026 har SULF (</w:t>
      </w:r>
      <w:r w:rsidR="00D51D89" w:rsidRPr="00D51D89">
        <w:t>Sveriges universitetslärare och forskare</w:t>
      </w:r>
      <w:r w:rsidR="00D51D89">
        <w:t>) agerat målmedvetet, pådrivande och framgångsrikt för att lyfta frågan om akademisk frihet såsom en hörnsten för demokratin i Sverige samt kräver grundlagsskydd för akademisk frihet</w:t>
      </w:r>
      <w:r>
        <w:t>. SULF skriver:</w:t>
      </w:r>
    </w:p>
    <w:p w14:paraId="6975F682" w14:textId="77777777" w:rsidR="00D51D89" w:rsidRDefault="00D51D89" w:rsidP="00D51D89"/>
    <w:p w14:paraId="3243725B" w14:textId="5F781CEA" w:rsidR="00D51D89" w:rsidRDefault="008F7800" w:rsidP="00B218CF">
      <w:pPr>
        <w:ind w:left="1304"/>
      </w:pPr>
      <w:r>
        <w:t>Akademisk frihet innebär att forskare,</w:t>
      </w:r>
      <w:r w:rsidR="00B218CF">
        <w:t xml:space="preserve"> </w:t>
      </w:r>
      <w:r>
        <w:t>lärare och studenter kan söka och pröva kunskap utan politisk, ideologisk eller kommersiell påverkan. Men frihet på papper räcker inte. Utan självständiga lärosäten,</w:t>
      </w:r>
      <w:r w:rsidR="00B218CF">
        <w:t xml:space="preserve"> </w:t>
      </w:r>
      <w:r>
        <w:t>kollegial styrning och starka fackliga skyddsräcken blir friheten svår att utöva i vardagen.</w:t>
      </w:r>
      <w:r w:rsidR="00B218CF">
        <w:rPr>
          <w:rStyle w:val="Fotnotsreferens"/>
        </w:rPr>
        <w:footnoteReference w:id="2"/>
      </w:r>
    </w:p>
    <w:p w14:paraId="36E14C41" w14:textId="77777777" w:rsidR="00D36921" w:rsidRDefault="00D36921"/>
    <w:p w14:paraId="450F8D81" w14:textId="3963B49D" w:rsidR="005D0219" w:rsidRDefault="005D0219">
      <w:r>
        <w:t>Institutet för mänskliga rättigheter skriver i sin årsrapport 2026 om hoten mot den akademiska friheten:</w:t>
      </w:r>
    </w:p>
    <w:p w14:paraId="5C1770E5" w14:textId="77777777" w:rsidR="005D0219" w:rsidRDefault="005D0219"/>
    <w:p w14:paraId="78D963F7" w14:textId="08D1EBF5" w:rsidR="00C22A02" w:rsidRDefault="005D0219" w:rsidP="006D758B">
      <w:pPr>
        <w:ind w:left="360"/>
      </w:pPr>
      <w:r>
        <w:t>Det finns ingen enskild internationell konvention som definierar och skyddar</w:t>
      </w:r>
      <w:r w:rsidR="006D2B24">
        <w:t xml:space="preserve"> </w:t>
      </w:r>
      <w:r>
        <w:t>den akademiska friheten. I stället skyddas dess olika beståndsdelar av flera</w:t>
      </w:r>
      <w:r w:rsidR="006D2B24">
        <w:t xml:space="preserve"> </w:t>
      </w:r>
      <w:r>
        <w:t>olika människorättsinstrument.</w:t>
      </w:r>
      <w:r w:rsidR="001105FB">
        <w:t xml:space="preserve"> […]</w:t>
      </w:r>
      <w:r w:rsidR="006D758B">
        <w:t xml:space="preserve"> </w:t>
      </w:r>
      <w:r w:rsidR="00C22A02">
        <w:t>År 2024 antog en arbetsgrupp i FN nio principer som sammanfattar det</w:t>
      </w:r>
      <w:r w:rsidR="006D758B">
        <w:t xml:space="preserve"> </w:t>
      </w:r>
      <w:r w:rsidR="00C22A02">
        <w:t>människorättsliga skyddet för akademisk frihet:</w:t>
      </w:r>
    </w:p>
    <w:p w14:paraId="0CBAD565" w14:textId="77777777" w:rsidR="006D758B" w:rsidRDefault="006D758B" w:rsidP="006D758B">
      <w:pPr>
        <w:ind w:left="360"/>
      </w:pPr>
    </w:p>
    <w:p w14:paraId="46DCFCCE" w14:textId="48AC0EC8" w:rsidR="00C22A02" w:rsidRDefault="00C22A02" w:rsidP="00950223">
      <w:pPr>
        <w:pStyle w:val="Liststycke"/>
        <w:numPr>
          <w:ilvl w:val="0"/>
          <w:numId w:val="2"/>
        </w:numPr>
      </w:pPr>
      <w:r>
        <w:t>Akademisk frihet innefattar rätten att utveckla kunskap och idéer.</w:t>
      </w:r>
    </w:p>
    <w:p w14:paraId="26DB5144" w14:textId="5C0AC486" w:rsidR="00C22A02" w:rsidRDefault="00C22A02" w:rsidP="00950223">
      <w:pPr>
        <w:pStyle w:val="Liststycke"/>
        <w:numPr>
          <w:ilvl w:val="0"/>
          <w:numId w:val="2"/>
        </w:numPr>
      </w:pPr>
      <w:r>
        <w:t>Akademisk frihet skyddas av internationell människorättslagstiftning.</w:t>
      </w:r>
    </w:p>
    <w:p w14:paraId="46C95CCB" w14:textId="01B1F98C" w:rsidR="00C22A02" w:rsidRDefault="00C22A02" w:rsidP="00950223">
      <w:pPr>
        <w:pStyle w:val="Liststycke"/>
        <w:numPr>
          <w:ilvl w:val="0"/>
          <w:numId w:val="2"/>
        </w:numPr>
      </w:pPr>
      <w:r>
        <w:t>Akademisk frihet förutsätter institutionell autonomi för lärosäten.</w:t>
      </w:r>
    </w:p>
    <w:p w14:paraId="35F9AF57" w14:textId="77A44170" w:rsidR="00C22A02" w:rsidRDefault="00C22A02" w:rsidP="00950223">
      <w:pPr>
        <w:pStyle w:val="Liststycke"/>
        <w:numPr>
          <w:ilvl w:val="0"/>
          <w:numId w:val="2"/>
        </w:numPr>
      </w:pPr>
      <w:r>
        <w:t>Akademisk frihet omfattar yttrandefrihet både inom och utanför akademin.</w:t>
      </w:r>
    </w:p>
    <w:p w14:paraId="46C85D0B" w14:textId="12FDF514" w:rsidR="00C22A02" w:rsidRDefault="00C22A02" w:rsidP="00950223">
      <w:pPr>
        <w:pStyle w:val="Liststycke"/>
        <w:numPr>
          <w:ilvl w:val="0"/>
          <w:numId w:val="2"/>
        </w:numPr>
      </w:pPr>
      <w:r>
        <w:t>Akademisk frihet förutsätter tillgång till information.</w:t>
      </w:r>
    </w:p>
    <w:p w14:paraId="0FA650EE" w14:textId="78DF770D" w:rsidR="00C22A02" w:rsidRDefault="00C22A02" w:rsidP="00950223">
      <w:pPr>
        <w:pStyle w:val="Liststycke"/>
        <w:numPr>
          <w:ilvl w:val="0"/>
          <w:numId w:val="2"/>
        </w:numPr>
      </w:pPr>
      <w:r>
        <w:t>Akademisk frihet förutsätter föreningsfrihet och rörelsefrihet.</w:t>
      </w:r>
    </w:p>
    <w:p w14:paraId="7A7B7D72" w14:textId="520AB828" w:rsidR="00C22A02" w:rsidRDefault="00C22A02" w:rsidP="00950223">
      <w:pPr>
        <w:pStyle w:val="Liststycke"/>
        <w:numPr>
          <w:ilvl w:val="0"/>
          <w:numId w:val="2"/>
        </w:numPr>
      </w:pPr>
      <w:r>
        <w:t>Akademisk frihet är grundläggande på alla utbildningsnivåer.</w:t>
      </w:r>
    </w:p>
    <w:p w14:paraId="6E886716" w14:textId="58B92485" w:rsidR="00C22A02" w:rsidRDefault="00C22A02" w:rsidP="00950223">
      <w:pPr>
        <w:pStyle w:val="Liststycke"/>
        <w:numPr>
          <w:ilvl w:val="0"/>
          <w:numId w:val="2"/>
        </w:numPr>
      </w:pPr>
      <w:r>
        <w:t>Studenter har rätt till akademisk frihet.</w:t>
      </w:r>
    </w:p>
    <w:p w14:paraId="5647463C" w14:textId="67D287B6" w:rsidR="005D0219" w:rsidRDefault="00C22A02" w:rsidP="00950223">
      <w:pPr>
        <w:pStyle w:val="Liststycke"/>
        <w:numPr>
          <w:ilvl w:val="0"/>
          <w:numId w:val="2"/>
        </w:numPr>
      </w:pPr>
      <w:r>
        <w:t>Värnandet av akademisk frihet är ett gemensamt ansvar.</w:t>
      </w:r>
      <w:r w:rsidR="005A1AFE">
        <w:rPr>
          <w:rStyle w:val="Fotnotsreferens"/>
        </w:rPr>
        <w:footnoteReference w:id="3"/>
      </w:r>
    </w:p>
    <w:p w14:paraId="46C4CE56" w14:textId="77777777" w:rsidR="005D0219" w:rsidRDefault="005D0219"/>
    <w:p w14:paraId="02E1E50A" w14:textId="5258FE3E" w:rsidR="00950223" w:rsidRDefault="00950223">
      <w:r>
        <w:t>Ovanstående är enbart två exempel på det arbete för akademisk frihet som just nu pågår i Sverige – ett arbete som vi anser att Södertörns högskolas akademiska sammanslutningar bör bli en del av.</w:t>
      </w:r>
    </w:p>
    <w:p w14:paraId="29583E83" w14:textId="77777777" w:rsidR="00E309C7" w:rsidRDefault="00E309C7">
      <w:pPr>
        <w:spacing w:line="240" w:lineRule="auto"/>
        <w:rPr>
          <w:b/>
          <w:bCs w:val="0"/>
        </w:rPr>
      </w:pPr>
      <w:r>
        <w:br w:type="page"/>
      </w:r>
    </w:p>
    <w:p w14:paraId="24DD8476" w14:textId="4F2A6B03" w:rsidR="005A7DA9" w:rsidRDefault="005A7DA9" w:rsidP="005A7DA9">
      <w:pPr>
        <w:pStyle w:val="Mellanrubrik"/>
      </w:pPr>
      <w:r>
        <w:lastRenderedPageBreak/>
        <w:t>Ett råd för akademisk frihet – i praktiken</w:t>
      </w:r>
    </w:p>
    <w:p w14:paraId="22F918C8" w14:textId="2F0B4FF9" w:rsidR="005A7DA9" w:rsidRDefault="000B6EFB">
      <w:r>
        <w:t xml:space="preserve">Vi har konsulterat Martin B. Peterson som berättar om </w:t>
      </w:r>
      <w:r w:rsidR="00DC5BF2">
        <w:t xml:space="preserve">sina </w:t>
      </w:r>
      <w:r>
        <w:t xml:space="preserve">kunskaper och erfarenheter </w:t>
      </w:r>
      <w:r w:rsidR="00E82F34">
        <w:t>angående</w:t>
      </w:r>
      <w:r>
        <w:t xml:space="preserve"> det praktiska arbetet med ett råd för akademisk frihet.</w:t>
      </w:r>
      <w:r w:rsidR="007A0811">
        <w:t xml:space="preserve"> Hans </w:t>
      </w:r>
      <w:r w:rsidR="00591A3F">
        <w:t xml:space="preserve">tre </w:t>
      </w:r>
      <w:r w:rsidR="007A0811">
        <w:t xml:space="preserve">viktigaste </w:t>
      </w:r>
      <w:r w:rsidR="00D032C7">
        <w:t>erfarenheter</w:t>
      </w:r>
      <w:r w:rsidR="007A0811">
        <w:t xml:space="preserve"> kan sammanfattas enligt följande:</w:t>
      </w:r>
    </w:p>
    <w:p w14:paraId="31E76F86" w14:textId="77777777" w:rsidR="007A0811" w:rsidRDefault="007A0811"/>
    <w:p w14:paraId="34904E73" w14:textId="0E16F1AB" w:rsidR="007A0811" w:rsidRDefault="007A0811" w:rsidP="007A0811">
      <w:pPr>
        <w:pStyle w:val="Liststycke"/>
        <w:numPr>
          <w:ilvl w:val="0"/>
          <w:numId w:val="3"/>
        </w:numPr>
      </w:pPr>
      <w:r>
        <w:t xml:space="preserve">Etablera </w:t>
      </w:r>
      <w:r w:rsidR="00395F54">
        <w:t>kontakt</w:t>
      </w:r>
      <w:r>
        <w:t xml:space="preserve"> med högskolans ledning</w:t>
      </w:r>
      <w:r w:rsidR="00B06EAC">
        <w:t> – men slå vakt om rådets</w:t>
      </w:r>
      <w:r w:rsidR="005E221E">
        <w:t xml:space="preserve"> </w:t>
      </w:r>
      <w:r w:rsidR="00B06EAC">
        <w:t>självständighet</w:t>
      </w:r>
      <w:r>
        <w:t>.</w:t>
      </w:r>
    </w:p>
    <w:p w14:paraId="5658B812" w14:textId="43CCD1F9" w:rsidR="007A0811" w:rsidRDefault="007A0811" w:rsidP="007A0811">
      <w:pPr>
        <w:pStyle w:val="Liststycke"/>
        <w:numPr>
          <w:ilvl w:val="0"/>
          <w:numId w:val="3"/>
        </w:numPr>
      </w:pPr>
      <w:r>
        <w:t>Gör det möjligt för högskolans personal att kontakta rådet utan att högskolans ledning, chefer, etc., får information om kommunikationen.</w:t>
      </w:r>
    </w:p>
    <w:p w14:paraId="2BA0A15F" w14:textId="0810D13B" w:rsidR="00375B3F" w:rsidRDefault="00375B3F" w:rsidP="007A0811">
      <w:pPr>
        <w:pStyle w:val="Liststycke"/>
        <w:numPr>
          <w:ilvl w:val="0"/>
          <w:numId w:val="3"/>
        </w:numPr>
      </w:pPr>
      <w:r>
        <w:t xml:space="preserve">De flesta som kontaktar rådet </w:t>
      </w:r>
      <w:r w:rsidRPr="00375B3F">
        <w:t xml:space="preserve">är allmänt missnöjda; </w:t>
      </w:r>
      <w:r w:rsidR="005E3F8B">
        <w:t>rådet f</w:t>
      </w:r>
      <w:r w:rsidR="005E221E">
        <w:t>å</w:t>
      </w:r>
      <w:r w:rsidR="005E3F8B">
        <w:t xml:space="preserve">r </w:t>
      </w:r>
      <w:r w:rsidR="005E221E">
        <w:t>aldrig</w:t>
      </w:r>
      <w:r w:rsidR="005E3F8B">
        <w:t xml:space="preserve"> ge sig in</w:t>
      </w:r>
      <w:r w:rsidRPr="00375B3F">
        <w:t xml:space="preserve"> i konflikter som inte glasklart handlar om akademisk frihet. </w:t>
      </w:r>
      <w:r w:rsidR="005E3F8B">
        <w:t>Rådets</w:t>
      </w:r>
      <w:r w:rsidRPr="00375B3F">
        <w:t xml:space="preserve"> trovärdighet hänger på att </w:t>
      </w:r>
      <w:r w:rsidR="005E3F8B">
        <w:t>det</w:t>
      </w:r>
      <w:r w:rsidRPr="00375B3F">
        <w:t xml:space="preserve"> fokuserar endast på </w:t>
      </w:r>
      <w:r w:rsidR="00A852DD">
        <w:t>akademisk frihet</w:t>
      </w:r>
      <w:r w:rsidR="00E91823">
        <w:t> – </w:t>
      </w:r>
      <w:r w:rsidRPr="00375B3F">
        <w:t>inte akademiska frågor i allmänhet.</w:t>
      </w:r>
    </w:p>
    <w:p w14:paraId="2C29121A" w14:textId="77777777" w:rsidR="00A852DD" w:rsidRDefault="00A852DD" w:rsidP="00A852DD"/>
    <w:p w14:paraId="59D3BD83" w14:textId="6A672CFD" w:rsidR="00BA002D" w:rsidRDefault="00BA002D" w:rsidP="00A852DD">
      <w:r>
        <w:t xml:space="preserve">Rådet för akademisk frihet vid </w:t>
      </w:r>
      <w:r w:rsidRPr="00BA002D">
        <w:t>Texas A&amp;M University</w:t>
      </w:r>
      <w:r>
        <w:t xml:space="preserve"> </w:t>
      </w:r>
      <w:r w:rsidR="00F23C0E">
        <w:t>(</w:t>
      </w:r>
      <w:hyperlink r:id="rId9" w:history="1">
        <w:r w:rsidR="00F23C0E" w:rsidRPr="00F23C0E">
          <w:rPr>
            <w:rStyle w:val="Hyperlnk"/>
          </w:rPr>
          <w:t>se rådets hemsida</w:t>
        </w:r>
      </w:hyperlink>
      <w:r w:rsidR="00F23C0E">
        <w:t xml:space="preserve">) </w:t>
      </w:r>
      <w:r>
        <w:t>tillhandahåller en myckenhet av dokumentation och organisationell information som kan vara oss till stor nytta för att etablera ett liknande råd vid Södertörns högskola</w:t>
      </w:r>
      <w:r w:rsidR="00F23C0E">
        <w:t>. Rådets uppgift specificeras enligt följande:</w:t>
      </w:r>
    </w:p>
    <w:p w14:paraId="15709C38" w14:textId="77777777" w:rsidR="00F23C0E" w:rsidRDefault="00F23C0E" w:rsidP="00A852DD"/>
    <w:p w14:paraId="3F719D91" w14:textId="3E3960B1" w:rsidR="00F23C0E" w:rsidRPr="005D0E32" w:rsidRDefault="00F23C0E" w:rsidP="00F23C0E">
      <w:pPr>
        <w:ind w:left="1304"/>
        <w:rPr>
          <w:lang w:val="en-GB"/>
        </w:rPr>
      </w:pPr>
      <w:r w:rsidRPr="005D0E32">
        <w:rPr>
          <w:lang w:val="en-GB"/>
        </w:rPr>
        <w:t>Established by University Rule 12.01.99, the Academic Freedom Council is an advisory body primarily responsible for:</w:t>
      </w:r>
    </w:p>
    <w:p w14:paraId="04B69919" w14:textId="1B463E5F" w:rsidR="00F23C0E" w:rsidRPr="005D0E32" w:rsidRDefault="00F23C0E" w:rsidP="00F23C0E">
      <w:pPr>
        <w:pStyle w:val="Liststycke"/>
        <w:numPr>
          <w:ilvl w:val="0"/>
          <w:numId w:val="4"/>
        </w:numPr>
        <w:rPr>
          <w:lang w:val="en-GB"/>
        </w:rPr>
      </w:pPr>
      <w:r w:rsidRPr="005D0E32">
        <w:rPr>
          <w:lang w:val="en-GB"/>
        </w:rPr>
        <w:t>evaluating complaints or grievances that pertain to academic freedom, and</w:t>
      </w:r>
    </w:p>
    <w:p w14:paraId="71AAABE1" w14:textId="3E350784" w:rsidR="00F23C0E" w:rsidRPr="005D0E32" w:rsidRDefault="00F23C0E" w:rsidP="00F23C0E">
      <w:pPr>
        <w:pStyle w:val="Liststycke"/>
        <w:numPr>
          <w:ilvl w:val="0"/>
          <w:numId w:val="4"/>
        </w:numPr>
        <w:rPr>
          <w:lang w:val="en-GB"/>
        </w:rPr>
      </w:pPr>
      <w:r w:rsidRPr="005D0E32">
        <w:rPr>
          <w:lang w:val="en-GB"/>
        </w:rPr>
        <w:t>provide advice and feedback to the provost and the president by identifying, reviewing, and reporting on problems concerning academic freedom both locally and nationally</w:t>
      </w:r>
    </w:p>
    <w:p w14:paraId="652CF8D3" w14:textId="77777777" w:rsidR="00F23C0E" w:rsidRDefault="00F23C0E" w:rsidP="00A852DD"/>
    <w:p w14:paraId="304E35E2" w14:textId="445D4CC9" w:rsidR="00766C03" w:rsidRDefault="00766C03" w:rsidP="00A852DD">
      <w:r>
        <w:t>Det fullständiga dokumentet ”</w:t>
      </w:r>
      <w:r w:rsidRPr="00766C03">
        <w:t>University Statement on Academic Freedom</w:t>
      </w:r>
      <w:r>
        <w:t>” (</w:t>
      </w:r>
      <w:r w:rsidR="005D0E32">
        <w:t>1997–2024</w:t>
      </w:r>
      <w:r>
        <w:t xml:space="preserve">) kan </w:t>
      </w:r>
      <w:hyperlink r:id="rId10" w:history="1">
        <w:r w:rsidRPr="00766C03">
          <w:rPr>
            <w:rStyle w:val="Hyperlnk"/>
          </w:rPr>
          <w:t>laddas hem här som PDF</w:t>
        </w:r>
      </w:hyperlink>
      <w:r>
        <w:t>. Dokumentet är mycket matnyttigt (bör läsas i sin helhet) och stipulerar inledningsvis att:</w:t>
      </w:r>
    </w:p>
    <w:p w14:paraId="1A0E40A4" w14:textId="77777777" w:rsidR="00766C03" w:rsidRDefault="00766C03" w:rsidP="00A852DD"/>
    <w:p w14:paraId="3E6829A8" w14:textId="0F44594E" w:rsidR="00766C03" w:rsidRPr="005D0E32" w:rsidRDefault="00766C03" w:rsidP="00766C03">
      <w:pPr>
        <w:ind w:left="1304"/>
        <w:rPr>
          <w:lang w:val="en-GB"/>
        </w:rPr>
      </w:pPr>
      <w:r w:rsidRPr="005D0E32">
        <w:rPr>
          <w:lang w:val="en-GB"/>
        </w:rPr>
        <w:t xml:space="preserve">Institutions of higher education exist for the common good. The common good depends upon an uninhibited search for truth and its open expression. Hence, it is essential that faculty members be free to pursue scholarly inquiry and creative scholarship without undue restriction, and to voice and publish individual conclusions concerning the significance of evidence that they consider relevant. Each faculty member must be free from the corrosive fear threat that others inside or outside the university community because their </w:t>
      </w:r>
      <w:r w:rsidRPr="005D0E32">
        <w:rPr>
          <w:lang w:val="en-GB"/>
        </w:rPr>
        <w:lastRenderedPageBreak/>
        <w:t>views may differ, may threaten the faculty member’s professional career or the material benefits accruing from it.</w:t>
      </w:r>
    </w:p>
    <w:p w14:paraId="7498E581" w14:textId="77777777" w:rsidR="00766C03" w:rsidRDefault="00766C03" w:rsidP="00766C03"/>
    <w:p w14:paraId="086F8409" w14:textId="48B0A204" w:rsidR="00766C03" w:rsidRDefault="00170A35" w:rsidP="00766C03">
      <w:r>
        <w:t>Varje person som är verksam vid universitet har rätt att begära en ”</w:t>
      </w:r>
      <w:r w:rsidRPr="00170A35">
        <w:t>Evaluation by the Academic Freedom Council</w:t>
      </w:r>
      <w:r>
        <w:t>” om frågor uppstår som hotar den akademiska friheten. Följande krav existerar för att rådet skall hantera frågan:</w:t>
      </w:r>
    </w:p>
    <w:p w14:paraId="247AB544" w14:textId="77777777" w:rsidR="00170A35" w:rsidRDefault="00170A35" w:rsidP="00766C03"/>
    <w:p w14:paraId="206379CE" w14:textId="757ACDA4" w:rsidR="00170A35" w:rsidRPr="005D0E32" w:rsidRDefault="00170A35" w:rsidP="0068791E">
      <w:pPr>
        <w:ind w:left="1304"/>
        <w:rPr>
          <w:lang w:val="en-GB"/>
        </w:rPr>
      </w:pPr>
      <w:r w:rsidRPr="005D0E32">
        <w:rPr>
          <w:lang w:val="en-GB"/>
        </w:rPr>
        <w:t>Questions pertaining to academic freedom must (1) clearly indicate the issues that relate to academic freedom and (2) be submitted in writing along with any existing evidence or documentation.</w:t>
      </w:r>
    </w:p>
    <w:p w14:paraId="43D97E50" w14:textId="77777777" w:rsidR="00766C03" w:rsidRDefault="00766C03" w:rsidP="00A852DD"/>
    <w:p w14:paraId="144C6FDD" w14:textId="7F60EB2E" w:rsidR="0068791E" w:rsidRDefault="0068791E" w:rsidP="00A852DD">
      <w:r>
        <w:t xml:space="preserve">Rådets årsberättelse 2024-2025 finns att </w:t>
      </w:r>
      <w:hyperlink r:id="rId11" w:history="1">
        <w:r w:rsidRPr="0068791E">
          <w:rPr>
            <w:rStyle w:val="Hyperlnk"/>
          </w:rPr>
          <w:t xml:space="preserve">läsa som </w:t>
        </w:r>
        <w:r w:rsidR="005D0E32" w:rsidRPr="0068791E">
          <w:rPr>
            <w:rStyle w:val="Hyperlnk"/>
          </w:rPr>
          <w:t>PDF</w:t>
        </w:r>
        <w:r w:rsidRPr="0068791E">
          <w:rPr>
            <w:rStyle w:val="Hyperlnk"/>
          </w:rPr>
          <w:t xml:space="preserve"> här</w:t>
        </w:r>
      </w:hyperlink>
      <w:r>
        <w:t>.</w:t>
      </w:r>
    </w:p>
    <w:p w14:paraId="7E21CBCF" w14:textId="0723D8D7" w:rsidR="00766C03" w:rsidRDefault="000635D3" w:rsidP="000635D3">
      <w:pPr>
        <w:pStyle w:val="Mellanrubrik"/>
      </w:pPr>
      <w:r>
        <w:t xml:space="preserve">Tankar inför det konstituerande mötet </w:t>
      </w:r>
    </w:p>
    <w:p w14:paraId="3B8C5E4A" w14:textId="4403FBCC" w:rsidR="000635D3" w:rsidRDefault="000635D3" w:rsidP="000635D3">
      <w:r>
        <w:t xml:space="preserve">Mina tankar inför vårt möte 4 maj 2026 är att vi bör lyssna till den klokskap, erfarenhet och kunskap som finns hos amerikanska lärosäten och de </w:t>
      </w:r>
      <w:r w:rsidRPr="000635D3">
        <w:rPr>
          <w:i/>
          <w:iCs/>
        </w:rPr>
        <w:t>Academic Freedom Council</w:t>
      </w:r>
      <w:r>
        <w:t xml:space="preserve"> som existerar i USA. Det amerikanska exemplet visar hur snabbt en lärdomsnation kan degenerera från demokrati till icke-demokrati och de effekter detta har för forskning, undervisning och vetenskap.</w:t>
      </w:r>
    </w:p>
    <w:p w14:paraId="0711BBEC" w14:textId="77777777" w:rsidR="000635D3" w:rsidRDefault="000635D3" w:rsidP="000635D3"/>
    <w:p w14:paraId="44B04473" w14:textId="649C1BF4" w:rsidR="000635D3" w:rsidRDefault="000635D3" w:rsidP="000635D3">
      <w:r>
        <w:t>Särskilt viktigt synes det mig att ett råd för akademisk frihet vid Södertörns högskola fokuserar stringent på just akademisk frihet. Utifrån detta fokus vore det givande att exportera vår verksamhet och initiera ett nätverk av råd för akademisk frihet bland svenska lärosäten – ett nätverk där gärna tar ledartröjan, valåret 2026.</w:t>
      </w:r>
    </w:p>
    <w:p w14:paraId="389EEF35" w14:textId="77777777" w:rsidR="000635D3" w:rsidRDefault="000635D3" w:rsidP="000635D3"/>
    <w:p w14:paraId="34ED1D01" w14:textId="71B1EBC0" w:rsidR="000635D3" w:rsidRDefault="000635D3" w:rsidP="000635D3">
      <w:r>
        <w:t xml:space="preserve">Det är min förhoppning att detta </w:t>
      </w:r>
      <w:r w:rsidR="000A42D2">
        <w:t xml:space="preserve">projekt angående akademisk frihet </w:t>
      </w:r>
      <w:r>
        <w:t>blir lika spännande som det är demokratiskt nödvändigt.</w:t>
      </w:r>
    </w:p>
    <w:p w14:paraId="60872BF4" w14:textId="77777777" w:rsidR="000635D3" w:rsidRDefault="000635D3" w:rsidP="000635D3"/>
    <w:p w14:paraId="7CC838AE" w14:textId="5364A761" w:rsidR="000635D3" w:rsidRDefault="000635D3" w:rsidP="000635D3">
      <w:r>
        <w:t>Med vänliga hälsningar</w:t>
      </w:r>
    </w:p>
    <w:p w14:paraId="66CA89A7" w14:textId="77777777" w:rsidR="000635D3" w:rsidRDefault="000635D3" w:rsidP="000635D3"/>
    <w:p w14:paraId="0BB48DBC" w14:textId="3D32477B" w:rsidR="000635D3" w:rsidRDefault="000635D3" w:rsidP="000635D3">
      <w:r>
        <w:rPr>
          <w:noProof/>
          <w14:ligatures w14:val="standardContextual"/>
        </w:rPr>
        <w:drawing>
          <wp:inline distT="0" distB="0" distL="0" distR="0" wp14:anchorId="4CED0147" wp14:editId="5EE3600A">
            <wp:extent cx="1079500" cy="558800"/>
            <wp:effectExtent l="0" t="0" r="0" b="0"/>
            <wp:docPr id="182500924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09247" name="Bildobjekt 18250092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558800"/>
                    </a:xfrm>
                    <a:prstGeom prst="rect">
                      <a:avLst/>
                    </a:prstGeom>
                  </pic:spPr>
                </pic:pic>
              </a:graphicData>
            </a:graphic>
          </wp:inline>
        </w:drawing>
      </w:r>
    </w:p>
    <w:p w14:paraId="082576DA" w14:textId="0CAD8EE1" w:rsidR="000635D3" w:rsidRDefault="000635D3" w:rsidP="000635D3">
      <w:r>
        <w:t>Henrik Zaregon Arnstad (henrik.arnstad@sh.se)</w:t>
      </w:r>
    </w:p>
    <w:p w14:paraId="69D6EB28" w14:textId="72C83D38" w:rsidR="000635D3" w:rsidRDefault="000635D3" w:rsidP="000635D3">
      <w:r>
        <w:t>Styrelsemedlem SACO-S/SULF Södertörns högskola</w:t>
      </w:r>
    </w:p>
    <w:p w14:paraId="6AE65005" w14:textId="77777777" w:rsidR="00D36921" w:rsidRDefault="00D36921"/>
    <w:sectPr w:rsidR="00D36921" w:rsidSect="00A575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60F45" w14:textId="77777777" w:rsidR="00DE3D7A" w:rsidRDefault="00DE3D7A" w:rsidP="00B218CF">
      <w:pPr>
        <w:spacing w:line="240" w:lineRule="auto"/>
      </w:pPr>
      <w:r>
        <w:separator/>
      </w:r>
    </w:p>
  </w:endnote>
  <w:endnote w:type="continuationSeparator" w:id="0">
    <w:p w14:paraId="5969DE8A" w14:textId="77777777" w:rsidR="00DE3D7A" w:rsidRDefault="00DE3D7A" w:rsidP="00B21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dobe Garamond Pro">
    <w:altName w:val="Garamond"/>
    <w:panose1 w:val="02020502060506020403"/>
    <w:charset w:val="4D"/>
    <w:family w:val="roman"/>
    <w:notTrueType/>
    <w:pitch w:val="variable"/>
    <w:sig w:usb0="00000007" w:usb1="00000001" w:usb2="00000000" w:usb3="00000000" w:csb0="00000093"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KELSON-MEDIUM">
    <w:panose1 w:val="02000606000000020004"/>
    <w:charset w:val="00"/>
    <w:family w:val="auto"/>
    <w:notTrueType/>
    <w:pitch w:val="variable"/>
    <w:sig w:usb0="A000002F" w:usb1="50000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2DF37" w14:textId="77777777" w:rsidR="00DE3D7A" w:rsidRDefault="00DE3D7A" w:rsidP="00B218CF">
      <w:pPr>
        <w:spacing w:line="240" w:lineRule="auto"/>
      </w:pPr>
      <w:r>
        <w:separator/>
      </w:r>
    </w:p>
  </w:footnote>
  <w:footnote w:type="continuationSeparator" w:id="0">
    <w:p w14:paraId="60A13D83" w14:textId="77777777" w:rsidR="00DE3D7A" w:rsidRDefault="00DE3D7A" w:rsidP="00B218CF">
      <w:pPr>
        <w:spacing w:line="240" w:lineRule="auto"/>
      </w:pPr>
      <w:r>
        <w:continuationSeparator/>
      </w:r>
    </w:p>
  </w:footnote>
  <w:footnote w:id="1">
    <w:p w14:paraId="68E139D5" w14:textId="488D9B43" w:rsidR="0068791E" w:rsidRDefault="0068791E">
      <w:pPr>
        <w:pStyle w:val="Fotnotstext"/>
      </w:pPr>
      <w:r>
        <w:rPr>
          <w:rStyle w:val="Fotnotsreferens"/>
        </w:rPr>
        <w:footnoteRef/>
      </w:r>
      <w:r>
        <w:t xml:space="preserve"> Martin B. Peterson har den 10 april 2026 meddelat ledningen för </w:t>
      </w:r>
      <w:r w:rsidRPr="0068791E">
        <w:t>Texas A&amp;M University</w:t>
      </w:r>
      <w:r>
        <w:t xml:space="preserve"> att han säger upp sig från och med 31 juli 2026 med anledning av lärosätets politiserade attityd gentemot akademisk frihet. ”</w:t>
      </w:r>
      <w:r w:rsidRPr="0068791E">
        <w:t xml:space="preserve"> </w:t>
      </w:r>
      <w:r w:rsidRPr="005D0E32">
        <w:rPr>
          <w:lang w:val="en-GB"/>
        </w:rPr>
        <w:t>As Chair of the Academic Freedom Council, I regard this as an outright violation of one of the most basic principles of academic freedom. Faculty—not a politically appointed board—should control the</w:t>
      </w:r>
      <w:r w:rsidR="00E309C7" w:rsidRPr="005D0E32">
        <w:rPr>
          <w:lang w:val="en-GB"/>
        </w:rPr>
        <w:t xml:space="preserve"> </w:t>
      </w:r>
      <w:r w:rsidRPr="005D0E32">
        <w:rPr>
          <w:lang w:val="en-GB"/>
        </w:rPr>
        <w:t>curriculum</w:t>
      </w:r>
      <w:r>
        <w:t>”, skriver Peterson i sin avskedsansökan.</w:t>
      </w:r>
    </w:p>
  </w:footnote>
  <w:footnote w:id="2">
    <w:p w14:paraId="66E11E00" w14:textId="5313BE6B" w:rsidR="00B218CF" w:rsidRDefault="00B218CF" w:rsidP="00B218CF">
      <w:pPr>
        <w:pStyle w:val="Fotnotstext"/>
      </w:pPr>
      <w:r>
        <w:rPr>
          <w:rStyle w:val="Fotnotsreferens"/>
        </w:rPr>
        <w:footnoteRef/>
      </w:r>
      <w:r>
        <w:t xml:space="preserve"> SULF om akademisk frihet; </w:t>
      </w:r>
      <w:hyperlink r:id="rId1" w:history="1">
        <w:r w:rsidRPr="0042620E">
          <w:rPr>
            <w:rStyle w:val="Hyperlnk"/>
          </w:rPr>
          <w:t>https://sulf.se/app/uploads/2026/04/SULF_A4_sulf_om_akademisk_frihet_2026_webb.pdf</w:t>
        </w:r>
      </w:hyperlink>
    </w:p>
  </w:footnote>
  <w:footnote w:id="3">
    <w:p w14:paraId="13364756" w14:textId="0ED9DA8A" w:rsidR="005A1AFE" w:rsidRDefault="005A1AFE" w:rsidP="005A1AFE">
      <w:pPr>
        <w:pStyle w:val="Fotnotstext"/>
      </w:pPr>
      <w:r>
        <w:rPr>
          <w:rStyle w:val="Fotnotsreferens"/>
        </w:rPr>
        <w:footnoteRef/>
      </w:r>
      <w:r>
        <w:t xml:space="preserve"> </w:t>
      </w:r>
      <w:r w:rsidRPr="005A1AFE">
        <w:t>Institutet för mänskliga rättigheter</w:t>
      </w:r>
      <w:r>
        <w:t xml:space="preserve">s </w:t>
      </w:r>
      <w:r w:rsidRPr="005A1AFE">
        <w:t xml:space="preserve">årsrapport </w:t>
      </w:r>
      <w:r>
        <w:t>(</w:t>
      </w:r>
      <w:r w:rsidRPr="005A1AFE">
        <w:t>2026</w:t>
      </w:r>
      <w:r>
        <w:t>), kapitel 3, ”Akademisk frihet</w:t>
      </w:r>
    </w:p>
    <w:p w14:paraId="12AD36A6" w14:textId="5965E19D" w:rsidR="005A1AFE" w:rsidRDefault="005A1AFE" w:rsidP="005A1AFE">
      <w:pPr>
        <w:pStyle w:val="Fotnotstext"/>
      </w:pPr>
      <w:r>
        <w:t xml:space="preserve">– en fråga om mänskliga rättigheter”, sid. </w:t>
      </w:r>
      <w:r w:rsidR="005D0E32">
        <w:t>151–178</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74BD7"/>
    <w:multiLevelType w:val="hybridMultilevel"/>
    <w:tmpl w:val="EFAC2868"/>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1655FCE"/>
    <w:multiLevelType w:val="hybridMultilevel"/>
    <w:tmpl w:val="65886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0306510"/>
    <w:multiLevelType w:val="hybridMultilevel"/>
    <w:tmpl w:val="D95C44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93028B1"/>
    <w:multiLevelType w:val="hybridMultilevel"/>
    <w:tmpl w:val="9F4A3FDE"/>
    <w:lvl w:ilvl="0" w:tplc="041D000F">
      <w:start w:val="1"/>
      <w:numFmt w:val="decimal"/>
      <w:lvlText w:val="%1."/>
      <w:lvlJc w:val="left"/>
      <w:pPr>
        <w:ind w:left="2024" w:hanging="360"/>
      </w:p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num w:numId="1" w16cid:durableId="1989701803">
    <w:abstractNumId w:val="1"/>
  </w:num>
  <w:num w:numId="2" w16cid:durableId="1223641759">
    <w:abstractNumId w:val="0"/>
  </w:num>
  <w:num w:numId="3" w16cid:durableId="661003054">
    <w:abstractNumId w:val="2"/>
  </w:num>
  <w:num w:numId="4" w16cid:durableId="4413455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21"/>
    <w:rsid w:val="000002D0"/>
    <w:rsid w:val="00004775"/>
    <w:rsid w:val="00004D25"/>
    <w:rsid w:val="0000533D"/>
    <w:rsid w:val="0000789E"/>
    <w:rsid w:val="000104B0"/>
    <w:rsid w:val="00011303"/>
    <w:rsid w:val="00011EC1"/>
    <w:rsid w:val="00012093"/>
    <w:rsid w:val="0001305A"/>
    <w:rsid w:val="0001482F"/>
    <w:rsid w:val="0001561D"/>
    <w:rsid w:val="000156AD"/>
    <w:rsid w:val="00016E0D"/>
    <w:rsid w:val="000219A4"/>
    <w:rsid w:val="000229A5"/>
    <w:rsid w:val="00022BE1"/>
    <w:rsid w:val="00022E8D"/>
    <w:rsid w:val="0002364D"/>
    <w:rsid w:val="00026ED1"/>
    <w:rsid w:val="00031F14"/>
    <w:rsid w:val="00031F5C"/>
    <w:rsid w:val="00032109"/>
    <w:rsid w:val="00032DC2"/>
    <w:rsid w:val="0003364D"/>
    <w:rsid w:val="000402E5"/>
    <w:rsid w:val="0004080C"/>
    <w:rsid w:val="00040958"/>
    <w:rsid w:val="00041839"/>
    <w:rsid w:val="0004220A"/>
    <w:rsid w:val="00042431"/>
    <w:rsid w:val="0004769E"/>
    <w:rsid w:val="00051068"/>
    <w:rsid w:val="0005161A"/>
    <w:rsid w:val="00051667"/>
    <w:rsid w:val="0005469B"/>
    <w:rsid w:val="00054980"/>
    <w:rsid w:val="00054F70"/>
    <w:rsid w:val="000555AA"/>
    <w:rsid w:val="0005597B"/>
    <w:rsid w:val="0005642A"/>
    <w:rsid w:val="000568F5"/>
    <w:rsid w:val="00060BA2"/>
    <w:rsid w:val="000615EC"/>
    <w:rsid w:val="000624B2"/>
    <w:rsid w:val="000635A5"/>
    <w:rsid w:val="000635D3"/>
    <w:rsid w:val="00064C39"/>
    <w:rsid w:val="00065D0A"/>
    <w:rsid w:val="0006679E"/>
    <w:rsid w:val="00066FBC"/>
    <w:rsid w:val="0007015F"/>
    <w:rsid w:val="00070EEC"/>
    <w:rsid w:val="00071B4C"/>
    <w:rsid w:val="00072303"/>
    <w:rsid w:val="00072FB8"/>
    <w:rsid w:val="00073A3A"/>
    <w:rsid w:val="00073E12"/>
    <w:rsid w:val="000743E2"/>
    <w:rsid w:val="00074E86"/>
    <w:rsid w:val="0007542A"/>
    <w:rsid w:val="00075C38"/>
    <w:rsid w:val="00076B60"/>
    <w:rsid w:val="00080E23"/>
    <w:rsid w:val="00081885"/>
    <w:rsid w:val="00081FDF"/>
    <w:rsid w:val="00082363"/>
    <w:rsid w:val="00083133"/>
    <w:rsid w:val="0008358F"/>
    <w:rsid w:val="00084CA8"/>
    <w:rsid w:val="00085954"/>
    <w:rsid w:val="00085FC3"/>
    <w:rsid w:val="00085FD5"/>
    <w:rsid w:val="000869A9"/>
    <w:rsid w:val="00086E60"/>
    <w:rsid w:val="000876C9"/>
    <w:rsid w:val="00087C73"/>
    <w:rsid w:val="0009025A"/>
    <w:rsid w:val="00093804"/>
    <w:rsid w:val="00095495"/>
    <w:rsid w:val="000978BD"/>
    <w:rsid w:val="000978F6"/>
    <w:rsid w:val="000A0197"/>
    <w:rsid w:val="000A10A2"/>
    <w:rsid w:val="000A2188"/>
    <w:rsid w:val="000A288C"/>
    <w:rsid w:val="000A2F10"/>
    <w:rsid w:val="000A3AAB"/>
    <w:rsid w:val="000A3D66"/>
    <w:rsid w:val="000A42D2"/>
    <w:rsid w:val="000A432E"/>
    <w:rsid w:val="000A4895"/>
    <w:rsid w:val="000A727A"/>
    <w:rsid w:val="000A7C9A"/>
    <w:rsid w:val="000A7F8E"/>
    <w:rsid w:val="000B23E5"/>
    <w:rsid w:val="000B309A"/>
    <w:rsid w:val="000B3521"/>
    <w:rsid w:val="000B39D1"/>
    <w:rsid w:val="000B6362"/>
    <w:rsid w:val="000B64D4"/>
    <w:rsid w:val="000B6EFB"/>
    <w:rsid w:val="000C09AE"/>
    <w:rsid w:val="000C2343"/>
    <w:rsid w:val="000C34A9"/>
    <w:rsid w:val="000C65E5"/>
    <w:rsid w:val="000D2072"/>
    <w:rsid w:val="000D4190"/>
    <w:rsid w:val="000D49E8"/>
    <w:rsid w:val="000D4BAC"/>
    <w:rsid w:val="000D4BBF"/>
    <w:rsid w:val="000E07D8"/>
    <w:rsid w:val="000E109F"/>
    <w:rsid w:val="000E1284"/>
    <w:rsid w:val="000E1D13"/>
    <w:rsid w:val="000E4A7E"/>
    <w:rsid w:val="000E7897"/>
    <w:rsid w:val="000F371B"/>
    <w:rsid w:val="000F3962"/>
    <w:rsid w:val="000F3F78"/>
    <w:rsid w:val="000F4B37"/>
    <w:rsid w:val="000F4D7B"/>
    <w:rsid w:val="00100A7B"/>
    <w:rsid w:val="00100D0B"/>
    <w:rsid w:val="00100EF5"/>
    <w:rsid w:val="001025DD"/>
    <w:rsid w:val="00102BB3"/>
    <w:rsid w:val="00104489"/>
    <w:rsid w:val="00104EF3"/>
    <w:rsid w:val="00105172"/>
    <w:rsid w:val="001058AA"/>
    <w:rsid w:val="00106236"/>
    <w:rsid w:val="00106A53"/>
    <w:rsid w:val="0010785C"/>
    <w:rsid w:val="001105FB"/>
    <w:rsid w:val="00110810"/>
    <w:rsid w:val="00111168"/>
    <w:rsid w:val="0011136A"/>
    <w:rsid w:val="0011190B"/>
    <w:rsid w:val="00111A55"/>
    <w:rsid w:val="00113835"/>
    <w:rsid w:val="00113E1F"/>
    <w:rsid w:val="00114C08"/>
    <w:rsid w:val="00115B7C"/>
    <w:rsid w:val="001160AF"/>
    <w:rsid w:val="00120008"/>
    <w:rsid w:val="00120C5A"/>
    <w:rsid w:val="00121C05"/>
    <w:rsid w:val="001230E2"/>
    <w:rsid w:val="00123248"/>
    <w:rsid w:val="00123ABB"/>
    <w:rsid w:val="001245AA"/>
    <w:rsid w:val="0012460E"/>
    <w:rsid w:val="00124BC8"/>
    <w:rsid w:val="00124FF0"/>
    <w:rsid w:val="0012504D"/>
    <w:rsid w:val="00130C21"/>
    <w:rsid w:val="0013181D"/>
    <w:rsid w:val="00131AB8"/>
    <w:rsid w:val="00132C8A"/>
    <w:rsid w:val="00132D50"/>
    <w:rsid w:val="00135437"/>
    <w:rsid w:val="00135900"/>
    <w:rsid w:val="00135942"/>
    <w:rsid w:val="00137432"/>
    <w:rsid w:val="00141398"/>
    <w:rsid w:val="001422A7"/>
    <w:rsid w:val="001434BD"/>
    <w:rsid w:val="00143B0A"/>
    <w:rsid w:val="0014449A"/>
    <w:rsid w:val="0014480B"/>
    <w:rsid w:val="00145241"/>
    <w:rsid w:val="00145C1B"/>
    <w:rsid w:val="001511CB"/>
    <w:rsid w:val="00154D53"/>
    <w:rsid w:val="001572FE"/>
    <w:rsid w:val="00157C74"/>
    <w:rsid w:val="00157F0D"/>
    <w:rsid w:val="001608F4"/>
    <w:rsid w:val="0016153B"/>
    <w:rsid w:val="00161615"/>
    <w:rsid w:val="00161E34"/>
    <w:rsid w:val="001624AB"/>
    <w:rsid w:val="00163234"/>
    <w:rsid w:val="00163460"/>
    <w:rsid w:val="00163714"/>
    <w:rsid w:val="00165182"/>
    <w:rsid w:val="00165EF5"/>
    <w:rsid w:val="00170A35"/>
    <w:rsid w:val="00171B5B"/>
    <w:rsid w:val="00173ED6"/>
    <w:rsid w:val="00174665"/>
    <w:rsid w:val="00175462"/>
    <w:rsid w:val="001764C0"/>
    <w:rsid w:val="00177035"/>
    <w:rsid w:val="00177640"/>
    <w:rsid w:val="001804BF"/>
    <w:rsid w:val="0018111D"/>
    <w:rsid w:val="001821DA"/>
    <w:rsid w:val="001822FE"/>
    <w:rsid w:val="001834F6"/>
    <w:rsid w:val="00183C59"/>
    <w:rsid w:val="00184315"/>
    <w:rsid w:val="0018768B"/>
    <w:rsid w:val="00194284"/>
    <w:rsid w:val="001971F2"/>
    <w:rsid w:val="0019723F"/>
    <w:rsid w:val="00197933"/>
    <w:rsid w:val="00197EFB"/>
    <w:rsid w:val="001A174D"/>
    <w:rsid w:val="001A2E04"/>
    <w:rsid w:val="001A375A"/>
    <w:rsid w:val="001A3F41"/>
    <w:rsid w:val="001A41E5"/>
    <w:rsid w:val="001A42D5"/>
    <w:rsid w:val="001A4F22"/>
    <w:rsid w:val="001A55F8"/>
    <w:rsid w:val="001B1A8B"/>
    <w:rsid w:val="001B2934"/>
    <w:rsid w:val="001B334F"/>
    <w:rsid w:val="001B3DE0"/>
    <w:rsid w:val="001B6114"/>
    <w:rsid w:val="001B68D6"/>
    <w:rsid w:val="001B7494"/>
    <w:rsid w:val="001C1358"/>
    <w:rsid w:val="001C13BC"/>
    <w:rsid w:val="001C26F8"/>
    <w:rsid w:val="001C5198"/>
    <w:rsid w:val="001C5261"/>
    <w:rsid w:val="001C5315"/>
    <w:rsid w:val="001C6599"/>
    <w:rsid w:val="001C7A7B"/>
    <w:rsid w:val="001D02E1"/>
    <w:rsid w:val="001D2D1A"/>
    <w:rsid w:val="001D37C1"/>
    <w:rsid w:val="001D46CA"/>
    <w:rsid w:val="001D47F3"/>
    <w:rsid w:val="001D756B"/>
    <w:rsid w:val="001E236D"/>
    <w:rsid w:val="001E57CC"/>
    <w:rsid w:val="001E6572"/>
    <w:rsid w:val="001E6FFC"/>
    <w:rsid w:val="001F4C04"/>
    <w:rsid w:val="001F4D89"/>
    <w:rsid w:val="001F6932"/>
    <w:rsid w:val="00200970"/>
    <w:rsid w:val="00200E4A"/>
    <w:rsid w:val="0020332D"/>
    <w:rsid w:val="002035E0"/>
    <w:rsid w:val="00203727"/>
    <w:rsid w:val="00205321"/>
    <w:rsid w:val="00205D07"/>
    <w:rsid w:val="00206111"/>
    <w:rsid w:val="0020745D"/>
    <w:rsid w:val="002109F0"/>
    <w:rsid w:val="00210E1B"/>
    <w:rsid w:val="002130BF"/>
    <w:rsid w:val="0021332D"/>
    <w:rsid w:val="00215110"/>
    <w:rsid w:val="00215257"/>
    <w:rsid w:val="00216640"/>
    <w:rsid w:val="00216828"/>
    <w:rsid w:val="002216A5"/>
    <w:rsid w:val="00221CC6"/>
    <w:rsid w:val="0022354D"/>
    <w:rsid w:val="00223DF4"/>
    <w:rsid w:val="00225B49"/>
    <w:rsid w:val="00225F9E"/>
    <w:rsid w:val="0023152F"/>
    <w:rsid w:val="002334AA"/>
    <w:rsid w:val="00233CF7"/>
    <w:rsid w:val="00234C19"/>
    <w:rsid w:val="00235187"/>
    <w:rsid w:val="0023596F"/>
    <w:rsid w:val="00235A56"/>
    <w:rsid w:val="0023784B"/>
    <w:rsid w:val="00240120"/>
    <w:rsid w:val="00240792"/>
    <w:rsid w:val="00242827"/>
    <w:rsid w:val="00245306"/>
    <w:rsid w:val="00245B66"/>
    <w:rsid w:val="00247BAF"/>
    <w:rsid w:val="0025043B"/>
    <w:rsid w:val="00251A4B"/>
    <w:rsid w:val="002533C5"/>
    <w:rsid w:val="00253E55"/>
    <w:rsid w:val="00254263"/>
    <w:rsid w:val="0025743A"/>
    <w:rsid w:val="00260BA0"/>
    <w:rsid w:val="00261A2F"/>
    <w:rsid w:val="00261D58"/>
    <w:rsid w:val="00262ABF"/>
    <w:rsid w:val="00262FD1"/>
    <w:rsid w:val="00263873"/>
    <w:rsid w:val="00266448"/>
    <w:rsid w:val="002668D7"/>
    <w:rsid w:val="0027116B"/>
    <w:rsid w:val="002747D4"/>
    <w:rsid w:val="002759A5"/>
    <w:rsid w:val="00276DE3"/>
    <w:rsid w:val="0028025B"/>
    <w:rsid w:val="002812B6"/>
    <w:rsid w:val="0028178B"/>
    <w:rsid w:val="00281A7F"/>
    <w:rsid w:val="0028284A"/>
    <w:rsid w:val="00282BA5"/>
    <w:rsid w:val="00283B26"/>
    <w:rsid w:val="00286620"/>
    <w:rsid w:val="002872EB"/>
    <w:rsid w:val="00287B2A"/>
    <w:rsid w:val="00291B22"/>
    <w:rsid w:val="00292742"/>
    <w:rsid w:val="0029300C"/>
    <w:rsid w:val="00296538"/>
    <w:rsid w:val="002972A1"/>
    <w:rsid w:val="002973B0"/>
    <w:rsid w:val="00297CF8"/>
    <w:rsid w:val="002A01F0"/>
    <w:rsid w:val="002A08EF"/>
    <w:rsid w:val="002A09CE"/>
    <w:rsid w:val="002A1426"/>
    <w:rsid w:val="002A37F5"/>
    <w:rsid w:val="002A54BF"/>
    <w:rsid w:val="002A594A"/>
    <w:rsid w:val="002B45E6"/>
    <w:rsid w:val="002B4F85"/>
    <w:rsid w:val="002B58D2"/>
    <w:rsid w:val="002B6BDE"/>
    <w:rsid w:val="002B76E9"/>
    <w:rsid w:val="002B7A65"/>
    <w:rsid w:val="002C16F9"/>
    <w:rsid w:val="002C46AA"/>
    <w:rsid w:val="002C7086"/>
    <w:rsid w:val="002C7579"/>
    <w:rsid w:val="002C7E95"/>
    <w:rsid w:val="002D4A0E"/>
    <w:rsid w:val="002D58BA"/>
    <w:rsid w:val="002D62E7"/>
    <w:rsid w:val="002D65CF"/>
    <w:rsid w:val="002D6D56"/>
    <w:rsid w:val="002E1407"/>
    <w:rsid w:val="002E18D7"/>
    <w:rsid w:val="002E2BF6"/>
    <w:rsid w:val="002E54C2"/>
    <w:rsid w:val="002E7886"/>
    <w:rsid w:val="002F30D3"/>
    <w:rsid w:val="002F44CF"/>
    <w:rsid w:val="002F44F1"/>
    <w:rsid w:val="002F49D9"/>
    <w:rsid w:val="002F5C1D"/>
    <w:rsid w:val="002F5F27"/>
    <w:rsid w:val="00301BC1"/>
    <w:rsid w:val="00303945"/>
    <w:rsid w:val="00306599"/>
    <w:rsid w:val="003069C5"/>
    <w:rsid w:val="00310DB8"/>
    <w:rsid w:val="0031218B"/>
    <w:rsid w:val="00313D96"/>
    <w:rsid w:val="0031503E"/>
    <w:rsid w:val="003157CC"/>
    <w:rsid w:val="00315B4F"/>
    <w:rsid w:val="00315DAD"/>
    <w:rsid w:val="003205C0"/>
    <w:rsid w:val="00321504"/>
    <w:rsid w:val="00321865"/>
    <w:rsid w:val="003224BD"/>
    <w:rsid w:val="003230B3"/>
    <w:rsid w:val="00325FA6"/>
    <w:rsid w:val="00326619"/>
    <w:rsid w:val="00326DEC"/>
    <w:rsid w:val="00327454"/>
    <w:rsid w:val="003279D6"/>
    <w:rsid w:val="0033231B"/>
    <w:rsid w:val="00334CB1"/>
    <w:rsid w:val="00335AB2"/>
    <w:rsid w:val="00337C47"/>
    <w:rsid w:val="00343056"/>
    <w:rsid w:val="003432E4"/>
    <w:rsid w:val="00343B1B"/>
    <w:rsid w:val="003517E6"/>
    <w:rsid w:val="00353122"/>
    <w:rsid w:val="003531A9"/>
    <w:rsid w:val="003538AA"/>
    <w:rsid w:val="00354835"/>
    <w:rsid w:val="003556AD"/>
    <w:rsid w:val="00356BA0"/>
    <w:rsid w:val="003577C4"/>
    <w:rsid w:val="003606FA"/>
    <w:rsid w:val="00361F5F"/>
    <w:rsid w:val="00362101"/>
    <w:rsid w:val="00362440"/>
    <w:rsid w:val="00365384"/>
    <w:rsid w:val="003656D5"/>
    <w:rsid w:val="003662EA"/>
    <w:rsid w:val="0037036C"/>
    <w:rsid w:val="0037058E"/>
    <w:rsid w:val="00372184"/>
    <w:rsid w:val="003725EB"/>
    <w:rsid w:val="00373278"/>
    <w:rsid w:val="00373709"/>
    <w:rsid w:val="003740AA"/>
    <w:rsid w:val="00375572"/>
    <w:rsid w:val="00375B3F"/>
    <w:rsid w:val="00377317"/>
    <w:rsid w:val="00380D4E"/>
    <w:rsid w:val="00380EE4"/>
    <w:rsid w:val="00382CC1"/>
    <w:rsid w:val="00383FA6"/>
    <w:rsid w:val="00384964"/>
    <w:rsid w:val="00384D14"/>
    <w:rsid w:val="00387974"/>
    <w:rsid w:val="0039032E"/>
    <w:rsid w:val="00391FCF"/>
    <w:rsid w:val="003928F4"/>
    <w:rsid w:val="00392BC5"/>
    <w:rsid w:val="003931B7"/>
    <w:rsid w:val="0039364B"/>
    <w:rsid w:val="00395AED"/>
    <w:rsid w:val="00395F54"/>
    <w:rsid w:val="00396E18"/>
    <w:rsid w:val="00396EC8"/>
    <w:rsid w:val="003A0DAA"/>
    <w:rsid w:val="003A2B0B"/>
    <w:rsid w:val="003A2F7D"/>
    <w:rsid w:val="003A34E5"/>
    <w:rsid w:val="003A49AB"/>
    <w:rsid w:val="003A4AC4"/>
    <w:rsid w:val="003A5365"/>
    <w:rsid w:val="003A5892"/>
    <w:rsid w:val="003A5A20"/>
    <w:rsid w:val="003A6FAF"/>
    <w:rsid w:val="003B0607"/>
    <w:rsid w:val="003B43C6"/>
    <w:rsid w:val="003B7244"/>
    <w:rsid w:val="003B75D2"/>
    <w:rsid w:val="003C11EF"/>
    <w:rsid w:val="003C1C08"/>
    <w:rsid w:val="003C5AEF"/>
    <w:rsid w:val="003C675A"/>
    <w:rsid w:val="003C6EE3"/>
    <w:rsid w:val="003C7AA2"/>
    <w:rsid w:val="003C7E7E"/>
    <w:rsid w:val="003D08F1"/>
    <w:rsid w:val="003D2558"/>
    <w:rsid w:val="003D2922"/>
    <w:rsid w:val="003D2C56"/>
    <w:rsid w:val="003D317D"/>
    <w:rsid w:val="003D5E10"/>
    <w:rsid w:val="003D684C"/>
    <w:rsid w:val="003D69B7"/>
    <w:rsid w:val="003D6E7C"/>
    <w:rsid w:val="003D6F13"/>
    <w:rsid w:val="003D741C"/>
    <w:rsid w:val="003E0082"/>
    <w:rsid w:val="003E1515"/>
    <w:rsid w:val="003E2CE9"/>
    <w:rsid w:val="003E346A"/>
    <w:rsid w:val="003E40C7"/>
    <w:rsid w:val="003E42C2"/>
    <w:rsid w:val="003E4BFA"/>
    <w:rsid w:val="003E4D72"/>
    <w:rsid w:val="003E5174"/>
    <w:rsid w:val="003E6523"/>
    <w:rsid w:val="003E753A"/>
    <w:rsid w:val="003E762F"/>
    <w:rsid w:val="003F096F"/>
    <w:rsid w:val="003F331C"/>
    <w:rsid w:val="003F371D"/>
    <w:rsid w:val="003F6891"/>
    <w:rsid w:val="003F744A"/>
    <w:rsid w:val="003F7647"/>
    <w:rsid w:val="003F7DFC"/>
    <w:rsid w:val="0040054F"/>
    <w:rsid w:val="00401019"/>
    <w:rsid w:val="00401037"/>
    <w:rsid w:val="0040170E"/>
    <w:rsid w:val="00401AF0"/>
    <w:rsid w:val="00402D14"/>
    <w:rsid w:val="0040339D"/>
    <w:rsid w:val="00406AF7"/>
    <w:rsid w:val="00406EA0"/>
    <w:rsid w:val="00410121"/>
    <w:rsid w:val="00410D31"/>
    <w:rsid w:val="004124E2"/>
    <w:rsid w:val="00414BCF"/>
    <w:rsid w:val="00416FAA"/>
    <w:rsid w:val="004211B9"/>
    <w:rsid w:val="0042203A"/>
    <w:rsid w:val="00427E1D"/>
    <w:rsid w:val="0043021E"/>
    <w:rsid w:val="004310A2"/>
    <w:rsid w:val="004324B6"/>
    <w:rsid w:val="004326A2"/>
    <w:rsid w:val="00433BAD"/>
    <w:rsid w:val="00434EAA"/>
    <w:rsid w:val="0043652F"/>
    <w:rsid w:val="004370AA"/>
    <w:rsid w:val="00440356"/>
    <w:rsid w:val="004410D8"/>
    <w:rsid w:val="00441689"/>
    <w:rsid w:val="004439CC"/>
    <w:rsid w:val="00444285"/>
    <w:rsid w:val="00444389"/>
    <w:rsid w:val="0044557C"/>
    <w:rsid w:val="004510CE"/>
    <w:rsid w:val="00452770"/>
    <w:rsid w:val="0045301A"/>
    <w:rsid w:val="00453BD5"/>
    <w:rsid w:val="00454944"/>
    <w:rsid w:val="00460B19"/>
    <w:rsid w:val="00460F2A"/>
    <w:rsid w:val="004622A3"/>
    <w:rsid w:val="004632B3"/>
    <w:rsid w:val="004640A9"/>
    <w:rsid w:val="00465C42"/>
    <w:rsid w:val="0047069E"/>
    <w:rsid w:val="004709FE"/>
    <w:rsid w:val="00472267"/>
    <w:rsid w:val="00472A4C"/>
    <w:rsid w:val="00474B90"/>
    <w:rsid w:val="00474F03"/>
    <w:rsid w:val="0047558F"/>
    <w:rsid w:val="00475668"/>
    <w:rsid w:val="0047649D"/>
    <w:rsid w:val="004767D9"/>
    <w:rsid w:val="00477311"/>
    <w:rsid w:val="0048023D"/>
    <w:rsid w:val="00482FE3"/>
    <w:rsid w:val="0048383E"/>
    <w:rsid w:val="00484A54"/>
    <w:rsid w:val="00487072"/>
    <w:rsid w:val="004925EC"/>
    <w:rsid w:val="00495193"/>
    <w:rsid w:val="0049547A"/>
    <w:rsid w:val="004A0B0B"/>
    <w:rsid w:val="004A242C"/>
    <w:rsid w:val="004A3488"/>
    <w:rsid w:val="004A4A15"/>
    <w:rsid w:val="004A4C48"/>
    <w:rsid w:val="004A4E57"/>
    <w:rsid w:val="004A524E"/>
    <w:rsid w:val="004A60CA"/>
    <w:rsid w:val="004A6163"/>
    <w:rsid w:val="004A76A7"/>
    <w:rsid w:val="004A782E"/>
    <w:rsid w:val="004A7F98"/>
    <w:rsid w:val="004B1607"/>
    <w:rsid w:val="004B1713"/>
    <w:rsid w:val="004B1AF7"/>
    <w:rsid w:val="004B3C01"/>
    <w:rsid w:val="004B5D70"/>
    <w:rsid w:val="004B661F"/>
    <w:rsid w:val="004B67E3"/>
    <w:rsid w:val="004B751B"/>
    <w:rsid w:val="004C0672"/>
    <w:rsid w:val="004C1729"/>
    <w:rsid w:val="004C2112"/>
    <w:rsid w:val="004C3F45"/>
    <w:rsid w:val="004C4DD3"/>
    <w:rsid w:val="004C51A2"/>
    <w:rsid w:val="004C5399"/>
    <w:rsid w:val="004C79BC"/>
    <w:rsid w:val="004D0526"/>
    <w:rsid w:val="004D069D"/>
    <w:rsid w:val="004D0C04"/>
    <w:rsid w:val="004D2F8D"/>
    <w:rsid w:val="004D6E83"/>
    <w:rsid w:val="004E0BC1"/>
    <w:rsid w:val="004E0D30"/>
    <w:rsid w:val="004E18AE"/>
    <w:rsid w:val="004E1DDB"/>
    <w:rsid w:val="004E3F49"/>
    <w:rsid w:val="004E5734"/>
    <w:rsid w:val="004F0906"/>
    <w:rsid w:val="004F15FC"/>
    <w:rsid w:val="004F1AD6"/>
    <w:rsid w:val="004F339E"/>
    <w:rsid w:val="004F672C"/>
    <w:rsid w:val="0050146D"/>
    <w:rsid w:val="00501C4B"/>
    <w:rsid w:val="0050263F"/>
    <w:rsid w:val="0050711B"/>
    <w:rsid w:val="00507EA8"/>
    <w:rsid w:val="00512311"/>
    <w:rsid w:val="00512D88"/>
    <w:rsid w:val="00512EB9"/>
    <w:rsid w:val="00513D81"/>
    <w:rsid w:val="005153FC"/>
    <w:rsid w:val="0051599D"/>
    <w:rsid w:val="00521436"/>
    <w:rsid w:val="00521604"/>
    <w:rsid w:val="00521B1A"/>
    <w:rsid w:val="00522189"/>
    <w:rsid w:val="005234CE"/>
    <w:rsid w:val="0052700A"/>
    <w:rsid w:val="00527678"/>
    <w:rsid w:val="0053031D"/>
    <w:rsid w:val="005306E0"/>
    <w:rsid w:val="005308A7"/>
    <w:rsid w:val="00531DF8"/>
    <w:rsid w:val="00531EC6"/>
    <w:rsid w:val="00532DAC"/>
    <w:rsid w:val="00532F72"/>
    <w:rsid w:val="0053729E"/>
    <w:rsid w:val="005374DD"/>
    <w:rsid w:val="00537855"/>
    <w:rsid w:val="00540C44"/>
    <w:rsid w:val="00540C75"/>
    <w:rsid w:val="00540ED3"/>
    <w:rsid w:val="005417CA"/>
    <w:rsid w:val="00541907"/>
    <w:rsid w:val="00543C00"/>
    <w:rsid w:val="00544C56"/>
    <w:rsid w:val="00545026"/>
    <w:rsid w:val="0054638B"/>
    <w:rsid w:val="00547EA9"/>
    <w:rsid w:val="0055048E"/>
    <w:rsid w:val="00551317"/>
    <w:rsid w:val="00552BC2"/>
    <w:rsid w:val="0055336F"/>
    <w:rsid w:val="00554D72"/>
    <w:rsid w:val="00555082"/>
    <w:rsid w:val="0055633A"/>
    <w:rsid w:val="00557571"/>
    <w:rsid w:val="0055767A"/>
    <w:rsid w:val="00557C0E"/>
    <w:rsid w:val="00557FF9"/>
    <w:rsid w:val="00561471"/>
    <w:rsid w:val="005620BD"/>
    <w:rsid w:val="005665A1"/>
    <w:rsid w:val="0056673E"/>
    <w:rsid w:val="00570ED6"/>
    <w:rsid w:val="005715D6"/>
    <w:rsid w:val="005715E7"/>
    <w:rsid w:val="00572488"/>
    <w:rsid w:val="00572801"/>
    <w:rsid w:val="0057325D"/>
    <w:rsid w:val="00573567"/>
    <w:rsid w:val="00575303"/>
    <w:rsid w:val="00576193"/>
    <w:rsid w:val="00576F57"/>
    <w:rsid w:val="00580010"/>
    <w:rsid w:val="00582072"/>
    <w:rsid w:val="005839AE"/>
    <w:rsid w:val="005839DB"/>
    <w:rsid w:val="00583EA9"/>
    <w:rsid w:val="00584A4C"/>
    <w:rsid w:val="00584F45"/>
    <w:rsid w:val="0058609F"/>
    <w:rsid w:val="00586E6F"/>
    <w:rsid w:val="0058799E"/>
    <w:rsid w:val="0059092D"/>
    <w:rsid w:val="00590B03"/>
    <w:rsid w:val="00591A3F"/>
    <w:rsid w:val="005954A1"/>
    <w:rsid w:val="00596132"/>
    <w:rsid w:val="00596178"/>
    <w:rsid w:val="0059625C"/>
    <w:rsid w:val="005A00AB"/>
    <w:rsid w:val="005A1616"/>
    <w:rsid w:val="005A1AFE"/>
    <w:rsid w:val="005A37FF"/>
    <w:rsid w:val="005A418B"/>
    <w:rsid w:val="005A7D7B"/>
    <w:rsid w:val="005A7DA9"/>
    <w:rsid w:val="005B03B6"/>
    <w:rsid w:val="005B082F"/>
    <w:rsid w:val="005B1E36"/>
    <w:rsid w:val="005B3268"/>
    <w:rsid w:val="005B537A"/>
    <w:rsid w:val="005B6896"/>
    <w:rsid w:val="005B6A0F"/>
    <w:rsid w:val="005B6DE9"/>
    <w:rsid w:val="005C2BC7"/>
    <w:rsid w:val="005C556B"/>
    <w:rsid w:val="005C6B7B"/>
    <w:rsid w:val="005C6CF4"/>
    <w:rsid w:val="005C7325"/>
    <w:rsid w:val="005C756A"/>
    <w:rsid w:val="005C757F"/>
    <w:rsid w:val="005D0219"/>
    <w:rsid w:val="005D03D1"/>
    <w:rsid w:val="005D0D66"/>
    <w:rsid w:val="005D0E32"/>
    <w:rsid w:val="005D1AF3"/>
    <w:rsid w:val="005D235E"/>
    <w:rsid w:val="005D2C73"/>
    <w:rsid w:val="005D2EF0"/>
    <w:rsid w:val="005D3E18"/>
    <w:rsid w:val="005D6917"/>
    <w:rsid w:val="005D762E"/>
    <w:rsid w:val="005D780F"/>
    <w:rsid w:val="005E0907"/>
    <w:rsid w:val="005E1217"/>
    <w:rsid w:val="005E221E"/>
    <w:rsid w:val="005E2F3B"/>
    <w:rsid w:val="005E3F8B"/>
    <w:rsid w:val="005E4EF2"/>
    <w:rsid w:val="005E4F5E"/>
    <w:rsid w:val="005E7008"/>
    <w:rsid w:val="005E7482"/>
    <w:rsid w:val="005E749E"/>
    <w:rsid w:val="005E7912"/>
    <w:rsid w:val="005E7A13"/>
    <w:rsid w:val="005F04B9"/>
    <w:rsid w:val="005F0EEF"/>
    <w:rsid w:val="005F1DFF"/>
    <w:rsid w:val="005F2E69"/>
    <w:rsid w:val="005F33E8"/>
    <w:rsid w:val="005F3586"/>
    <w:rsid w:val="005F7B38"/>
    <w:rsid w:val="005F7E82"/>
    <w:rsid w:val="0060032C"/>
    <w:rsid w:val="00601B2C"/>
    <w:rsid w:val="00602948"/>
    <w:rsid w:val="00606A84"/>
    <w:rsid w:val="00607004"/>
    <w:rsid w:val="006074E1"/>
    <w:rsid w:val="00610E49"/>
    <w:rsid w:val="006127BD"/>
    <w:rsid w:val="006146C9"/>
    <w:rsid w:val="0061476F"/>
    <w:rsid w:val="006159DE"/>
    <w:rsid w:val="006165F5"/>
    <w:rsid w:val="0062242D"/>
    <w:rsid w:val="00627EC1"/>
    <w:rsid w:val="0063153B"/>
    <w:rsid w:val="00632D65"/>
    <w:rsid w:val="006358AB"/>
    <w:rsid w:val="00635D57"/>
    <w:rsid w:val="00637BDB"/>
    <w:rsid w:val="0064198B"/>
    <w:rsid w:val="00641D41"/>
    <w:rsid w:val="00646149"/>
    <w:rsid w:val="0064643D"/>
    <w:rsid w:val="006476E3"/>
    <w:rsid w:val="00651DE6"/>
    <w:rsid w:val="00660ADF"/>
    <w:rsid w:val="00662058"/>
    <w:rsid w:val="0066491B"/>
    <w:rsid w:val="00665A45"/>
    <w:rsid w:val="00665D9E"/>
    <w:rsid w:val="006668D8"/>
    <w:rsid w:val="0066702F"/>
    <w:rsid w:val="00667250"/>
    <w:rsid w:val="00667413"/>
    <w:rsid w:val="00667F44"/>
    <w:rsid w:val="006726FB"/>
    <w:rsid w:val="00672A4B"/>
    <w:rsid w:val="00673AFF"/>
    <w:rsid w:val="00673E90"/>
    <w:rsid w:val="00674DA8"/>
    <w:rsid w:val="006750F4"/>
    <w:rsid w:val="00675B3B"/>
    <w:rsid w:val="00676BBC"/>
    <w:rsid w:val="00676EC3"/>
    <w:rsid w:val="00680C2A"/>
    <w:rsid w:val="00681264"/>
    <w:rsid w:val="0068791E"/>
    <w:rsid w:val="00690AD9"/>
    <w:rsid w:val="006917FF"/>
    <w:rsid w:val="00692E77"/>
    <w:rsid w:val="00694FE1"/>
    <w:rsid w:val="0069518D"/>
    <w:rsid w:val="006959BD"/>
    <w:rsid w:val="0069648F"/>
    <w:rsid w:val="0069762B"/>
    <w:rsid w:val="006A3503"/>
    <w:rsid w:val="006A3C29"/>
    <w:rsid w:val="006A5A8F"/>
    <w:rsid w:val="006A74B6"/>
    <w:rsid w:val="006B0A8F"/>
    <w:rsid w:val="006B2300"/>
    <w:rsid w:val="006B3642"/>
    <w:rsid w:val="006C2056"/>
    <w:rsid w:val="006C2248"/>
    <w:rsid w:val="006C3A15"/>
    <w:rsid w:val="006C3B8F"/>
    <w:rsid w:val="006C4132"/>
    <w:rsid w:val="006C5B0F"/>
    <w:rsid w:val="006C67D9"/>
    <w:rsid w:val="006D0B1D"/>
    <w:rsid w:val="006D2B24"/>
    <w:rsid w:val="006D416D"/>
    <w:rsid w:val="006D5CDD"/>
    <w:rsid w:val="006D63EE"/>
    <w:rsid w:val="006D6F6F"/>
    <w:rsid w:val="006D758B"/>
    <w:rsid w:val="006D768A"/>
    <w:rsid w:val="006D77FD"/>
    <w:rsid w:val="006E05AB"/>
    <w:rsid w:val="006E323A"/>
    <w:rsid w:val="006F0104"/>
    <w:rsid w:val="006F282F"/>
    <w:rsid w:val="006F4286"/>
    <w:rsid w:val="006F5D38"/>
    <w:rsid w:val="006F610F"/>
    <w:rsid w:val="006F6457"/>
    <w:rsid w:val="006F72BA"/>
    <w:rsid w:val="006F796E"/>
    <w:rsid w:val="00700ECD"/>
    <w:rsid w:val="007025B8"/>
    <w:rsid w:val="007037C0"/>
    <w:rsid w:val="0070480A"/>
    <w:rsid w:val="00704B00"/>
    <w:rsid w:val="00704E81"/>
    <w:rsid w:val="00705E4B"/>
    <w:rsid w:val="00710E0D"/>
    <w:rsid w:val="00710E90"/>
    <w:rsid w:val="007166F1"/>
    <w:rsid w:val="007175E4"/>
    <w:rsid w:val="0071765E"/>
    <w:rsid w:val="00721101"/>
    <w:rsid w:val="0072228C"/>
    <w:rsid w:val="00722C39"/>
    <w:rsid w:val="007233CA"/>
    <w:rsid w:val="007252C6"/>
    <w:rsid w:val="00726212"/>
    <w:rsid w:val="00726336"/>
    <w:rsid w:val="00727D71"/>
    <w:rsid w:val="00730DF8"/>
    <w:rsid w:val="007317F6"/>
    <w:rsid w:val="007336F1"/>
    <w:rsid w:val="00734383"/>
    <w:rsid w:val="007345B0"/>
    <w:rsid w:val="00734EC9"/>
    <w:rsid w:val="00737B10"/>
    <w:rsid w:val="00744E7E"/>
    <w:rsid w:val="00745104"/>
    <w:rsid w:val="00745F35"/>
    <w:rsid w:val="0074657D"/>
    <w:rsid w:val="00747404"/>
    <w:rsid w:val="00747678"/>
    <w:rsid w:val="00747DAA"/>
    <w:rsid w:val="00752091"/>
    <w:rsid w:val="0075459A"/>
    <w:rsid w:val="00755630"/>
    <w:rsid w:val="00756FC8"/>
    <w:rsid w:val="00757F2E"/>
    <w:rsid w:val="0076193B"/>
    <w:rsid w:val="00761C25"/>
    <w:rsid w:val="0076377E"/>
    <w:rsid w:val="00764607"/>
    <w:rsid w:val="00764E6A"/>
    <w:rsid w:val="0076567F"/>
    <w:rsid w:val="0076642F"/>
    <w:rsid w:val="00766C03"/>
    <w:rsid w:val="007672CC"/>
    <w:rsid w:val="0077160C"/>
    <w:rsid w:val="00773DD0"/>
    <w:rsid w:val="007747EA"/>
    <w:rsid w:val="007753BD"/>
    <w:rsid w:val="00777217"/>
    <w:rsid w:val="00782486"/>
    <w:rsid w:val="0078296D"/>
    <w:rsid w:val="00782A1E"/>
    <w:rsid w:val="00784223"/>
    <w:rsid w:val="0078441E"/>
    <w:rsid w:val="00785F1E"/>
    <w:rsid w:val="00786AE0"/>
    <w:rsid w:val="00787420"/>
    <w:rsid w:val="00787805"/>
    <w:rsid w:val="00790ED9"/>
    <w:rsid w:val="0079140E"/>
    <w:rsid w:val="0079154E"/>
    <w:rsid w:val="007919E9"/>
    <w:rsid w:val="00791A2A"/>
    <w:rsid w:val="00793C4D"/>
    <w:rsid w:val="007959CC"/>
    <w:rsid w:val="00795F1C"/>
    <w:rsid w:val="0079710D"/>
    <w:rsid w:val="00797728"/>
    <w:rsid w:val="00797A08"/>
    <w:rsid w:val="007A0811"/>
    <w:rsid w:val="007A23A3"/>
    <w:rsid w:val="007A2562"/>
    <w:rsid w:val="007A2BD2"/>
    <w:rsid w:val="007A32DB"/>
    <w:rsid w:val="007A36A9"/>
    <w:rsid w:val="007A4873"/>
    <w:rsid w:val="007A4883"/>
    <w:rsid w:val="007A52DC"/>
    <w:rsid w:val="007A5E22"/>
    <w:rsid w:val="007A6552"/>
    <w:rsid w:val="007A7310"/>
    <w:rsid w:val="007A76A2"/>
    <w:rsid w:val="007A77B3"/>
    <w:rsid w:val="007A7989"/>
    <w:rsid w:val="007A7F28"/>
    <w:rsid w:val="007B246A"/>
    <w:rsid w:val="007B2D79"/>
    <w:rsid w:val="007B6E2A"/>
    <w:rsid w:val="007B78A5"/>
    <w:rsid w:val="007C18E8"/>
    <w:rsid w:val="007C4AE1"/>
    <w:rsid w:val="007C4C78"/>
    <w:rsid w:val="007C52B4"/>
    <w:rsid w:val="007D19DE"/>
    <w:rsid w:val="007D3F1E"/>
    <w:rsid w:val="007D48BB"/>
    <w:rsid w:val="007D631C"/>
    <w:rsid w:val="007D64AB"/>
    <w:rsid w:val="007E124E"/>
    <w:rsid w:val="007E14AE"/>
    <w:rsid w:val="007E1ADD"/>
    <w:rsid w:val="007E3C7E"/>
    <w:rsid w:val="007E4B33"/>
    <w:rsid w:val="007E6224"/>
    <w:rsid w:val="007F01D1"/>
    <w:rsid w:val="007F157F"/>
    <w:rsid w:val="007F1590"/>
    <w:rsid w:val="007F3C92"/>
    <w:rsid w:val="008011F8"/>
    <w:rsid w:val="00802ADA"/>
    <w:rsid w:val="00803484"/>
    <w:rsid w:val="0080372A"/>
    <w:rsid w:val="00804045"/>
    <w:rsid w:val="008071D7"/>
    <w:rsid w:val="008078A2"/>
    <w:rsid w:val="0081067C"/>
    <w:rsid w:val="008127FC"/>
    <w:rsid w:val="0081396C"/>
    <w:rsid w:val="008150EE"/>
    <w:rsid w:val="0081519A"/>
    <w:rsid w:val="008153D5"/>
    <w:rsid w:val="008154D1"/>
    <w:rsid w:val="008171A3"/>
    <w:rsid w:val="00817573"/>
    <w:rsid w:val="00817751"/>
    <w:rsid w:val="008219AB"/>
    <w:rsid w:val="00823E95"/>
    <w:rsid w:val="00825098"/>
    <w:rsid w:val="00826F4E"/>
    <w:rsid w:val="00827415"/>
    <w:rsid w:val="0083290C"/>
    <w:rsid w:val="0083422B"/>
    <w:rsid w:val="00835395"/>
    <w:rsid w:val="00840269"/>
    <w:rsid w:val="008407FA"/>
    <w:rsid w:val="00841CC7"/>
    <w:rsid w:val="00841CCA"/>
    <w:rsid w:val="00846A9E"/>
    <w:rsid w:val="008524ED"/>
    <w:rsid w:val="008526C8"/>
    <w:rsid w:val="008528A3"/>
    <w:rsid w:val="00855786"/>
    <w:rsid w:val="008560EE"/>
    <w:rsid w:val="00856139"/>
    <w:rsid w:val="008566B3"/>
    <w:rsid w:val="00856FF2"/>
    <w:rsid w:val="00857FDF"/>
    <w:rsid w:val="00861C0D"/>
    <w:rsid w:val="00862623"/>
    <w:rsid w:val="00864329"/>
    <w:rsid w:val="00864810"/>
    <w:rsid w:val="00864BD0"/>
    <w:rsid w:val="00866410"/>
    <w:rsid w:val="00867444"/>
    <w:rsid w:val="00870DC6"/>
    <w:rsid w:val="008750D1"/>
    <w:rsid w:val="0088066A"/>
    <w:rsid w:val="00880C3E"/>
    <w:rsid w:val="00883791"/>
    <w:rsid w:val="00883BB0"/>
    <w:rsid w:val="00883BE3"/>
    <w:rsid w:val="00883ED7"/>
    <w:rsid w:val="00884682"/>
    <w:rsid w:val="008857D0"/>
    <w:rsid w:val="00886C53"/>
    <w:rsid w:val="00887E24"/>
    <w:rsid w:val="00887EC4"/>
    <w:rsid w:val="00895131"/>
    <w:rsid w:val="00895C39"/>
    <w:rsid w:val="00897570"/>
    <w:rsid w:val="00897B74"/>
    <w:rsid w:val="008A1F57"/>
    <w:rsid w:val="008A20EB"/>
    <w:rsid w:val="008A4B49"/>
    <w:rsid w:val="008A4DEB"/>
    <w:rsid w:val="008A54C3"/>
    <w:rsid w:val="008A60A3"/>
    <w:rsid w:val="008A68DD"/>
    <w:rsid w:val="008A72C2"/>
    <w:rsid w:val="008A7C61"/>
    <w:rsid w:val="008B1291"/>
    <w:rsid w:val="008B21EA"/>
    <w:rsid w:val="008B3DDD"/>
    <w:rsid w:val="008B4888"/>
    <w:rsid w:val="008B4E27"/>
    <w:rsid w:val="008B51DC"/>
    <w:rsid w:val="008C0ABE"/>
    <w:rsid w:val="008C1979"/>
    <w:rsid w:val="008C2AF2"/>
    <w:rsid w:val="008C2CEE"/>
    <w:rsid w:val="008C3392"/>
    <w:rsid w:val="008C47D4"/>
    <w:rsid w:val="008C5771"/>
    <w:rsid w:val="008C6A32"/>
    <w:rsid w:val="008C703F"/>
    <w:rsid w:val="008D0F2A"/>
    <w:rsid w:val="008D10D0"/>
    <w:rsid w:val="008D1F45"/>
    <w:rsid w:val="008D1F68"/>
    <w:rsid w:val="008D3192"/>
    <w:rsid w:val="008D37E2"/>
    <w:rsid w:val="008D3C46"/>
    <w:rsid w:val="008D49C2"/>
    <w:rsid w:val="008D59A5"/>
    <w:rsid w:val="008E0839"/>
    <w:rsid w:val="008E2C65"/>
    <w:rsid w:val="008E47CE"/>
    <w:rsid w:val="008E73F6"/>
    <w:rsid w:val="008E7564"/>
    <w:rsid w:val="008F0753"/>
    <w:rsid w:val="008F1EEE"/>
    <w:rsid w:val="008F2331"/>
    <w:rsid w:val="008F37B1"/>
    <w:rsid w:val="008F6611"/>
    <w:rsid w:val="008F6B21"/>
    <w:rsid w:val="008F7800"/>
    <w:rsid w:val="009013CC"/>
    <w:rsid w:val="009016A5"/>
    <w:rsid w:val="00902DCD"/>
    <w:rsid w:val="009040F6"/>
    <w:rsid w:val="0090561C"/>
    <w:rsid w:val="00905BF9"/>
    <w:rsid w:val="0090700D"/>
    <w:rsid w:val="00907CE4"/>
    <w:rsid w:val="00910889"/>
    <w:rsid w:val="009112B8"/>
    <w:rsid w:val="00912264"/>
    <w:rsid w:val="00913A23"/>
    <w:rsid w:val="00916644"/>
    <w:rsid w:val="00917774"/>
    <w:rsid w:val="00921A34"/>
    <w:rsid w:val="0092290A"/>
    <w:rsid w:val="00922BF0"/>
    <w:rsid w:val="00924859"/>
    <w:rsid w:val="009249AF"/>
    <w:rsid w:val="00927363"/>
    <w:rsid w:val="00927F2A"/>
    <w:rsid w:val="009300A2"/>
    <w:rsid w:val="00930EC4"/>
    <w:rsid w:val="00932FEB"/>
    <w:rsid w:val="00933502"/>
    <w:rsid w:val="00933F30"/>
    <w:rsid w:val="0093422C"/>
    <w:rsid w:val="009345DC"/>
    <w:rsid w:val="00934DD9"/>
    <w:rsid w:val="00935539"/>
    <w:rsid w:val="00936022"/>
    <w:rsid w:val="00936321"/>
    <w:rsid w:val="00936B20"/>
    <w:rsid w:val="00937729"/>
    <w:rsid w:val="009407CD"/>
    <w:rsid w:val="009430D6"/>
    <w:rsid w:val="009454C9"/>
    <w:rsid w:val="00946FFB"/>
    <w:rsid w:val="00947D99"/>
    <w:rsid w:val="00950223"/>
    <w:rsid w:val="00951014"/>
    <w:rsid w:val="00951B93"/>
    <w:rsid w:val="00953ED6"/>
    <w:rsid w:val="00954A95"/>
    <w:rsid w:val="00955CD0"/>
    <w:rsid w:val="00955D53"/>
    <w:rsid w:val="00960A06"/>
    <w:rsid w:val="00960DB0"/>
    <w:rsid w:val="009616DA"/>
    <w:rsid w:val="00961FA6"/>
    <w:rsid w:val="00963CA7"/>
    <w:rsid w:val="009677A6"/>
    <w:rsid w:val="009702B1"/>
    <w:rsid w:val="0097099E"/>
    <w:rsid w:val="00971876"/>
    <w:rsid w:val="00971D55"/>
    <w:rsid w:val="00972173"/>
    <w:rsid w:val="009745A7"/>
    <w:rsid w:val="00976BC4"/>
    <w:rsid w:val="00976BDD"/>
    <w:rsid w:val="009806B7"/>
    <w:rsid w:val="009821C4"/>
    <w:rsid w:val="00983274"/>
    <w:rsid w:val="00984200"/>
    <w:rsid w:val="00984616"/>
    <w:rsid w:val="00984B99"/>
    <w:rsid w:val="00986338"/>
    <w:rsid w:val="00987E63"/>
    <w:rsid w:val="00990934"/>
    <w:rsid w:val="00990A98"/>
    <w:rsid w:val="00990C67"/>
    <w:rsid w:val="00996456"/>
    <w:rsid w:val="0099694C"/>
    <w:rsid w:val="009A24A0"/>
    <w:rsid w:val="009A499D"/>
    <w:rsid w:val="009A4E0B"/>
    <w:rsid w:val="009A5278"/>
    <w:rsid w:val="009A6A37"/>
    <w:rsid w:val="009A757C"/>
    <w:rsid w:val="009B0163"/>
    <w:rsid w:val="009B128D"/>
    <w:rsid w:val="009B356A"/>
    <w:rsid w:val="009B38D5"/>
    <w:rsid w:val="009B568B"/>
    <w:rsid w:val="009B6239"/>
    <w:rsid w:val="009B719B"/>
    <w:rsid w:val="009B7F0B"/>
    <w:rsid w:val="009C57AA"/>
    <w:rsid w:val="009C59F5"/>
    <w:rsid w:val="009C606B"/>
    <w:rsid w:val="009C70A3"/>
    <w:rsid w:val="009D0568"/>
    <w:rsid w:val="009D0C35"/>
    <w:rsid w:val="009D2F90"/>
    <w:rsid w:val="009D3027"/>
    <w:rsid w:val="009D52DB"/>
    <w:rsid w:val="009D5BE0"/>
    <w:rsid w:val="009D795F"/>
    <w:rsid w:val="009E0D3D"/>
    <w:rsid w:val="009E4258"/>
    <w:rsid w:val="009E4628"/>
    <w:rsid w:val="009E7811"/>
    <w:rsid w:val="009F2D9B"/>
    <w:rsid w:val="009F34DA"/>
    <w:rsid w:val="009F391D"/>
    <w:rsid w:val="009F4811"/>
    <w:rsid w:val="009F5BCF"/>
    <w:rsid w:val="009F5C91"/>
    <w:rsid w:val="009F5F9A"/>
    <w:rsid w:val="009F7718"/>
    <w:rsid w:val="00A004C1"/>
    <w:rsid w:val="00A00696"/>
    <w:rsid w:val="00A00F8E"/>
    <w:rsid w:val="00A01892"/>
    <w:rsid w:val="00A040F3"/>
    <w:rsid w:val="00A046B7"/>
    <w:rsid w:val="00A0478E"/>
    <w:rsid w:val="00A054B8"/>
    <w:rsid w:val="00A06609"/>
    <w:rsid w:val="00A07411"/>
    <w:rsid w:val="00A1122F"/>
    <w:rsid w:val="00A116A4"/>
    <w:rsid w:val="00A11E48"/>
    <w:rsid w:val="00A131A3"/>
    <w:rsid w:val="00A13238"/>
    <w:rsid w:val="00A149DD"/>
    <w:rsid w:val="00A15A3E"/>
    <w:rsid w:val="00A17D22"/>
    <w:rsid w:val="00A17F8A"/>
    <w:rsid w:val="00A20D3D"/>
    <w:rsid w:val="00A210EB"/>
    <w:rsid w:val="00A21A41"/>
    <w:rsid w:val="00A2348C"/>
    <w:rsid w:val="00A264D0"/>
    <w:rsid w:val="00A26877"/>
    <w:rsid w:val="00A27143"/>
    <w:rsid w:val="00A27617"/>
    <w:rsid w:val="00A30E2F"/>
    <w:rsid w:val="00A31AB7"/>
    <w:rsid w:val="00A363A8"/>
    <w:rsid w:val="00A371D4"/>
    <w:rsid w:val="00A37B69"/>
    <w:rsid w:val="00A41DB6"/>
    <w:rsid w:val="00A42948"/>
    <w:rsid w:val="00A43D9C"/>
    <w:rsid w:val="00A53E08"/>
    <w:rsid w:val="00A54088"/>
    <w:rsid w:val="00A5448A"/>
    <w:rsid w:val="00A55AA9"/>
    <w:rsid w:val="00A56119"/>
    <w:rsid w:val="00A5717A"/>
    <w:rsid w:val="00A572F6"/>
    <w:rsid w:val="00A57530"/>
    <w:rsid w:val="00A57794"/>
    <w:rsid w:val="00A60036"/>
    <w:rsid w:val="00A61736"/>
    <w:rsid w:val="00A61CAC"/>
    <w:rsid w:val="00A647B5"/>
    <w:rsid w:val="00A6553F"/>
    <w:rsid w:val="00A65AE9"/>
    <w:rsid w:val="00A665F7"/>
    <w:rsid w:val="00A666C3"/>
    <w:rsid w:val="00A67025"/>
    <w:rsid w:val="00A67787"/>
    <w:rsid w:val="00A67B0B"/>
    <w:rsid w:val="00A70E5B"/>
    <w:rsid w:val="00A70F4D"/>
    <w:rsid w:val="00A75C6E"/>
    <w:rsid w:val="00A75DBA"/>
    <w:rsid w:val="00A770CE"/>
    <w:rsid w:val="00A81229"/>
    <w:rsid w:val="00A81FC8"/>
    <w:rsid w:val="00A83C01"/>
    <w:rsid w:val="00A852DD"/>
    <w:rsid w:val="00A8604C"/>
    <w:rsid w:val="00A86351"/>
    <w:rsid w:val="00A870E4"/>
    <w:rsid w:val="00A871E1"/>
    <w:rsid w:val="00A905FC"/>
    <w:rsid w:val="00A92BCF"/>
    <w:rsid w:val="00A932A7"/>
    <w:rsid w:val="00A96525"/>
    <w:rsid w:val="00A9747C"/>
    <w:rsid w:val="00AA28D5"/>
    <w:rsid w:val="00AA2A00"/>
    <w:rsid w:val="00AA3E78"/>
    <w:rsid w:val="00AA4FDF"/>
    <w:rsid w:val="00AA5350"/>
    <w:rsid w:val="00AA6DF8"/>
    <w:rsid w:val="00AA7C70"/>
    <w:rsid w:val="00AB03FB"/>
    <w:rsid w:val="00AB10F7"/>
    <w:rsid w:val="00AB1810"/>
    <w:rsid w:val="00AB19AC"/>
    <w:rsid w:val="00AB28D7"/>
    <w:rsid w:val="00AB2B61"/>
    <w:rsid w:val="00AB37E4"/>
    <w:rsid w:val="00AB67AB"/>
    <w:rsid w:val="00AB797E"/>
    <w:rsid w:val="00AC11FD"/>
    <w:rsid w:val="00AC14DE"/>
    <w:rsid w:val="00AC17B3"/>
    <w:rsid w:val="00AC2924"/>
    <w:rsid w:val="00AC2E1A"/>
    <w:rsid w:val="00AC3546"/>
    <w:rsid w:val="00AC3673"/>
    <w:rsid w:val="00AC4C6C"/>
    <w:rsid w:val="00AC7B55"/>
    <w:rsid w:val="00AD7403"/>
    <w:rsid w:val="00AE17C3"/>
    <w:rsid w:val="00AE1BEF"/>
    <w:rsid w:val="00AE1E50"/>
    <w:rsid w:val="00AE3E34"/>
    <w:rsid w:val="00AE43E9"/>
    <w:rsid w:val="00AE468A"/>
    <w:rsid w:val="00AE5539"/>
    <w:rsid w:val="00AE621A"/>
    <w:rsid w:val="00AE7E62"/>
    <w:rsid w:val="00AE7F74"/>
    <w:rsid w:val="00AF00A2"/>
    <w:rsid w:val="00AF1755"/>
    <w:rsid w:val="00AF2A6B"/>
    <w:rsid w:val="00AF2ECB"/>
    <w:rsid w:val="00AF3221"/>
    <w:rsid w:val="00B0138F"/>
    <w:rsid w:val="00B03607"/>
    <w:rsid w:val="00B03FEB"/>
    <w:rsid w:val="00B04DE8"/>
    <w:rsid w:val="00B066AC"/>
    <w:rsid w:val="00B06EAC"/>
    <w:rsid w:val="00B1222C"/>
    <w:rsid w:val="00B126E5"/>
    <w:rsid w:val="00B13E1F"/>
    <w:rsid w:val="00B16CA7"/>
    <w:rsid w:val="00B1722A"/>
    <w:rsid w:val="00B2158A"/>
    <w:rsid w:val="00B218CF"/>
    <w:rsid w:val="00B21A4C"/>
    <w:rsid w:val="00B220ED"/>
    <w:rsid w:val="00B224AD"/>
    <w:rsid w:val="00B22612"/>
    <w:rsid w:val="00B23EF4"/>
    <w:rsid w:val="00B23F00"/>
    <w:rsid w:val="00B24870"/>
    <w:rsid w:val="00B2631A"/>
    <w:rsid w:val="00B30767"/>
    <w:rsid w:val="00B31374"/>
    <w:rsid w:val="00B31A05"/>
    <w:rsid w:val="00B31EAB"/>
    <w:rsid w:val="00B330F0"/>
    <w:rsid w:val="00B35366"/>
    <w:rsid w:val="00B35501"/>
    <w:rsid w:val="00B37232"/>
    <w:rsid w:val="00B405A1"/>
    <w:rsid w:val="00B40BD0"/>
    <w:rsid w:val="00B41424"/>
    <w:rsid w:val="00B42B3A"/>
    <w:rsid w:val="00B42CEC"/>
    <w:rsid w:val="00B42E7E"/>
    <w:rsid w:val="00B436D3"/>
    <w:rsid w:val="00B43806"/>
    <w:rsid w:val="00B4457D"/>
    <w:rsid w:val="00B45B4E"/>
    <w:rsid w:val="00B47E2D"/>
    <w:rsid w:val="00B5651A"/>
    <w:rsid w:val="00B56A6D"/>
    <w:rsid w:val="00B57534"/>
    <w:rsid w:val="00B57797"/>
    <w:rsid w:val="00B57F1B"/>
    <w:rsid w:val="00B64203"/>
    <w:rsid w:val="00B64562"/>
    <w:rsid w:val="00B65182"/>
    <w:rsid w:val="00B66F37"/>
    <w:rsid w:val="00B7084A"/>
    <w:rsid w:val="00B72255"/>
    <w:rsid w:val="00B72EF1"/>
    <w:rsid w:val="00B736E3"/>
    <w:rsid w:val="00B74E05"/>
    <w:rsid w:val="00B76E81"/>
    <w:rsid w:val="00B772D8"/>
    <w:rsid w:val="00B7738B"/>
    <w:rsid w:val="00B818A9"/>
    <w:rsid w:val="00B82418"/>
    <w:rsid w:val="00B826D7"/>
    <w:rsid w:val="00B864A7"/>
    <w:rsid w:val="00B8664B"/>
    <w:rsid w:val="00B86845"/>
    <w:rsid w:val="00B86AD7"/>
    <w:rsid w:val="00B8702D"/>
    <w:rsid w:val="00B90231"/>
    <w:rsid w:val="00B92C3E"/>
    <w:rsid w:val="00B930F4"/>
    <w:rsid w:val="00B932E5"/>
    <w:rsid w:val="00B947E0"/>
    <w:rsid w:val="00B95F38"/>
    <w:rsid w:val="00B9747A"/>
    <w:rsid w:val="00BA002D"/>
    <w:rsid w:val="00BA049E"/>
    <w:rsid w:val="00BA1B9D"/>
    <w:rsid w:val="00BA2F47"/>
    <w:rsid w:val="00BA302D"/>
    <w:rsid w:val="00BA3B38"/>
    <w:rsid w:val="00BA4173"/>
    <w:rsid w:val="00BA5BC0"/>
    <w:rsid w:val="00BA70B1"/>
    <w:rsid w:val="00BA7B08"/>
    <w:rsid w:val="00BB051B"/>
    <w:rsid w:val="00BB334F"/>
    <w:rsid w:val="00BB7A90"/>
    <w:rsid w:val="00BB7ABC"/>
    <w:rsid w:val="00BC2898"/>
    <w:rsid w:val="00BC2B24"/>
    <w:rsid w:val="00BC2C1B"/>
    <w:rsid w:val="00BC3C05"/>
    <w:rsid w:val="00BC513E"/>
    <w:rsid w:val="00BC6799"/>
    <w:rsid w:val="00BC7118"/>
    <w:rsid w:val="00BD09C7"/>
    <w:rsid w:val="00BD0D4C"/>
    <w:rsid w:val="00BD123E"/>
    <w:rsid w:val="00BD1FF8"/>
    <w:rsid w:val="00BD28A5"/>
    <w:rsid w:val="00BD4344"/>
    <w:rsid w:val="00BD4CDF"/>
    <w:rsid w:val="00BD6006"/>
    <w:rsid w:val="00BD611C"/>
    <w:rsid w:val="00BD6261"/>
    <w:rsid w:val="00BD662E"/>
    <w:rsid w:val="00BE144B"/>
    <w:rsid w:val="00BE1D87"/>
    <w:rsid w:val="00BE53CB"/>
    <w:rsid w:val="00BF0E33"/>
    <w:rsid w:val="00BF15E5"/>
    <w:rsid w:val="00BF1BEE"/>
    <w:rsid w:val="00BF2A31"/>
    <w:rsid w:val="00BF2B2C"/>
    <w:rsid w:val="00BF2DB7"/>
    <w:rsid w:val="00BF37E8"/>
    <w:rsid w:val="00BF4CF0"/>
    <w:rsid w:val="00BF4D9A"/>
    <w:rsid w:val="00C0130B"/>
    <w:rsid w:val="00C01AF6"/>
    <w:rsid w:val="00C02847"/>
    <w:rsid w:val="00C029C3"/>
    <w:rsid w:val="00C02F03"/>
    <w:rsid w:val="00C05718"/>
    <w:rsid w:val="00C06B06"/>
    <w:rsid w:val="00C078D6"/>
    <w:rsid w:val="00C10582"/>
    <w:rsid w:val="00C1117D"/>
    <w:rsid w:val="00C11DEC"/>
    <w:rsid w:val="00C12D48"/>
    <w:rsid w:val="00C14951"/>
    <w:rsid w:val="00C14FF2"/>
    <w:rsid w:val="00C16FC0"/>
    <w:rsid w:val="00C17856"/>
    <w:rsid w:val="00C216C8"/>
    <w:rsid w:val="00C21E61"/>
    <w:rsid w:val="00C22A02"/>
    <w:rsid w:val="00C22D16"/>
    <w:rsid w:val="00C232C3"/>
    <w:rsid w:val="00C25D8E"/>
    <w:rsid w:val="00C26F56"/>
    <w:rsid w:val="00C30761"/>
    <w:rsid w:val="00C3191F"/>
    <w:rsid w:val="00C31B60"/>
    <w:rsid w:val="00C321BC"/>
    <w:rsid w:val="00C34263"/>
    <w:rsid w:val="00C34397"/>
    <w:rsid w:val="00C34A9E"/>
    <w:rsid w:val="00C35522"/>
    <w:rsid w:val="00C36E8D"/>
    <w:rsid w:val="00C378CA"/>
    <w:rsid w:val="00C405A2"/>
    <w:rsid w:val="00C51079"/>
    <w:rsid w:val="00C51FDC"/>
    <w:rsid w:val="00C534CF"/>
    <w:rsid w:val="00C56A41"/>
    <w:rsid w:val="00C6016B"/>
    <w:rsid w:val="00C60CA6"/>
    <w:rsid w:val="00C662BF"/>
    <w:rsid w:val="00C66348"/>
    <w:rsid w:val="00C71D16"/>
    <w:rsid w:val="00C72604"/>
    <w:rsid w:val="00C745D7"/>
    <w:rsid w:val="00C759E2"/>
    <w:rsid w:val="00C81B58"/>
    <w:rsid w:val="00C8307B"/>
    <w:rsid w:val="00C87329"/>
    <w:rsid w:val="00C87D81"/>
    <w:rsid w:val="00C925D0"/>
    <w:rsid w:val="00C92961"/>
    <w:rsid w:val="00C93FED"/>
    <w:rsid w:val="00C946C2"/>
    <w:rsid w:val="00C964B5"/>
    <w:rsid w:val="00C96DF6"/>
    <w:rsid w:val="00C97529"/>
    <w:rsid w:val="00CA7472"/>
    <w:rsid w:val="00CB21EE"/>
    <w:rsid w:val="00CB24B3"/>
    <w:rsid w:val="00CB2A91"/>
    <w:rsid w:val="00CB3638"/>
    <w:rsid w:val="00CB395E"/>
    <w:rsid w:val="00CB4C78"/>
    <w:rsid w:val="00CB4FE9"/>
    <w:rsid w:val="00CB678B"/>
    <w:rsid w:val="00CB731C"/>
    <w:rsid w:val="00CB7723"/>
    <w:rsid w:val="00CB77B0"/>
    <w:rsid w:val="00CB7CDA"/>
    <w:rsid w:val="00CC0380"/>
    <w:rsid w:val="00CC09DA"/>
    <w:rsid w:val="00CC340C"/>
    <w:rsid w:val="00CC5EBE"/>
    <w:rsid w:val="00CC6D2C"/>
    <w:rsid w:val="00CC77AF"/>
    <w:rsid w:val="00CD1482"/>
    <w:rsid w:val="00CD151D"/>
    <w:rsid w:val="00CD2BBD"/>
    <w:rsid w:val="00CD46EA"/>
    <w:rsid w:val="00CD611F"/>
    <w:rsid w:val="00CE0885"/>
    <w:rsid w:val="00CE1117"/>
    <w:rsid w:val="00CE17CC"/>
    <w:rsid w:val="00CE224D"/>
    <w:rsid w:val="00CE2327"/>
    <w:rsid w:val="00CE3F05"/>
    <w:rsid w:val="00CE66E5"/>
    <w:rsid w:val="00CE7DCE"/>
    <w:rsid w:val="00CF2E09"/>
    <w:rsid w:val="00CF2F8B"/>
    <w:rsid w:val="00CF310E"/>
    <w:rsid w:val="00CF3115"/>
    <w:rsid w:val="00CF3D4C"/>
    <w:rsid w:val="00CF40E2"/>
    <w:rsid w:val="00CF68BE"/>
    <w:rsid w:val="00CF75CB"/>
    <w:rsid w:val="00D008AC"/>
    <w:rsid w:val="00D032C7"/>
    <w:rsid w:val="00D03393"/>
    <w:rsid w:val="00D052F8"/>
    <w:rsid w:val="00D06BAA"/>
    <w:rsid w:val="00D07428"/>
    <w:rsid w:val="00D10432"/>
    <w:rsid w:val="00D10F6E"/>
    <w:rsid w:val="00D11421"/>
    <w:rsid w:val="00D11B7E"/>
    <w:rsid w:val="00D13C71"/>
    <w:rsid w:val="00D1626C"/>
    <w:rsid w:val="00D179D0"/>
    <w:rsid w:val="00D21916"/>
    <w:rsid w:val="00D23B43"/>
    <w:rsid w:val="00D2509F"/>
    <w:rsid w:val="00D26FD4"/>
    <w:rsid w:val="00D2722A"/>
    <w:rsid w:val="00D27FE6"/>
    <w:rsid w:val="00D324FA"/>
    <w:rsid w:val="00D32700"/>
    <w:rsid w:val="00D3365C"/>
    <w:rsid w:val="00D33A2E"/>
    <w:rsid w:val="00D361E1"/>
    <w:rsid w:val="00D36921"/>
    <w:rsid w:val="00D36B6B"/>
    <w:rsid w:val="00D40CA8"/>
    <w:rsid w:val="00D42613"/>
    <w:rsid w:val="00D429A6"/>
    <w:rsid w:val="00D42F71"/>
    <w:rsid w:val="00D443CA"/>
    <w:rsid w:val="00D4460E"/>
    <w:rsid w:val="00D44A32"/>
    <w:rsid w:val="00D44A36"/>
    <w:rsid w:val="00D4595B"/>
    <w:rsid w:val="00D509DC"/>
    <w:rsid w:val="00D51B2A"/>
    <w:rsid w:val="00D51D89"/>
    <w:rsid w:val="00D52309"/>
    <w:rsid w:val="00D53589"/>
    <w:rsid w:val="00D5452F"/>
    <w:rsid w:val="00D5628B"/>
    <w:rsid w:val="00D56320"/>
    <w:rsid w:val="00D56F4F"/>
    <w:rsid w:val="00D579A1"/>
    <w:rsid w:val="00D6038D"/>
    <w:rsid w:val="00D60EA4"/>
    <w:rsid w:val="00D6173C"/>
    <w:rsid w:val="00D6204B"/>
    <w:rsid w:val="00D62E88"/>
    <w:rsid w:val="00D6388F"/>
    <w:rsid w:val="00D63F46"/>
    <w:rsid w:val="00D64403"/>
    <w:rsid w:val="00D64427"/>
    <w:rsid w:val="00D64E37"/>
    <w:rsid w:val="00D6576D"/>
    <w:rsid w:val="00D66ADF"/>
    <w:rsid w:val="00D66F8D"/>
    <w:rsid w:val="00D703BF"/>
    <w:rsid w:val="00D71530"/>
    <w:rsid w:val="00D73DEB"/>
    <w:rsid w:val="00D7512F"/>
    <w:rsid w:val="00D76619"/>
    <w:rsid w:val="00D801FE"/>
    <w:rsid w:val="00D80B0E"/>
    <w:rsid w:val="00D80BDF"/>
    <w:rsid w:val="00D863C9"/>
    <w:rsid w:val="00D874F2"/>
    <w:rsid w:val="00D87849"/>
    <w:rsid w:val="00D91243"/>
    <w:rsid w:val="00D9277C"/>
    <w:rsid w:val="00D92949"/>
    <w:rsid w:val="00D934C2"/>
    <w:rsid w:val="00D93B66"/>
    <w:rsid w:val="00D9707A"/>
    <w:rsid w:val="00D97590"/>
    <w:rsid w:val="00DA0A61"/>
    <w:rsid w:val="00DA1F6B"/>
    <w:rsid w:val="00DA2649"/>
    <w:rsid w:val="00DA30EB"/>
    <w:rsid w:val="00DA3108"/>
    <w:rsid w:val="00DA33D8"/>
    <w:rsid w:val="00DA7924"/>
    <w:rsid w:val="00DB04FE"/>
    <w:rsid w:val="00DB1286"/>
    <w:rsid w:val="00DB1687"/>
    <w:rsid w:val="00DB1C39"/>
    <w:rsid w:val="00DB2381"/>
    <w:rsid w:val="00DB270D"/>
    <w:rsid w:val="00DB27C4"/>
    <w:rsid w:val="00DB6896"/>
    <w:rsid w:val="00DB6A3C"/>
    <w:rsid w:val="00DC0DBB"/>
    <w:rsid w:val="00DC13C2"/>
    <w:rsid w:val="00DC2472"/>
    <w:rsid w:val="00DC25E5"/>
    <w:rsid w:val="00DC5BF2"/>
    <w:rsid w:val="00DC61C6"/>
    <w:rsid w:val="00DD08C7"/>
    <w:rsid w:val="00DD1C56"/>
    <w:rsid w:val="00DD527B"/>
    <w:rsid w:val="00DD5619"/>
    <w:rsid w:val="00DD6A96"/>
    <w:rsid w:val="00DD798D"/>
    <w:rsid w:val="00DE0155"/>
    <w:rsid w:val="00DE1BF1"/>
    <w:rsid w:val="00DE3D7A"/>
    <w:rsid w:val="00DE4F6E"/>
    <w:rsid w:val="00DE7534"/>
    <w:rsid w:val="00DF008B"/>
    <w:rsid w:val="00DF0376"/>
    <w:rsid w:val="00DF0F51"/>
    <w:rsid w:val="00DF1203"/>
    <w:rsid w:val="00DF3B1E"/>
    <w:rsid w:val="00DF4436"/>
    <w:rsid w:val="00DF459B"/>
    <w:rsid w:val="00DF4A8D"/>
    <w:rsid w:val="00DF55FF"/>
    <w:rsid w:val="00DF73BE"/>
    <w:rsid w:val="00E00B5A"/>
    <w:rsid w:val="00E032FB"/>
    <w:rsid w:val="00E033E7"/>
    <w:rsid w:val="00E046EB"/>
    <w:rsid w:val="00E068FC"/>
    <w:rsid w:val="00E07615"/>
    <w:rsid w:val="00E07B12"/>
    <w:rsid w:val="00E1080F"/>
    <w:rsid w:val="00E10B09"/>
    <w:rsid w:val="00E12D9D"/>
    <w:rsid w:val="00E149E2"/>
    <w:rsid w:val="00E15652"/>
    <w:rsid w:val="00E167CC"/>
    <w:rsid w:val="00E169E1"/>
    <w:rsid w:val="00E22338"/>
    <w:rsid w:val="00E236A4"/>
    <w:rsid w:val="00E23E4A"/>
    <w:rsid w:val="00E263C2"/>
    <w:rsid w:val="00E27FCC"/>
    <w:rsid w:val="00E309C7"/>
    <w:rsid w:val="00E31155"/>
    <w:rsid w:val="00E31A32"/>
    <w:rsid w:val="00E34D05"/>
    <w:rsid w:val="00E3655C"/>
    <w:rsid w:val="00E3734C"/>
    <w:rsid w:val="00E3790C"/>
    <w:rsid w:val="00E40135"/>
    <w:rsid w:val="00E40DCD"/>
    <w:rsid w:val="00E40FAB"/>
    <w:rsid w:val="00E41555"/>
    <w:rsid w:val="00E41C03"/>
    <w:rsid w:val="00E44FED"/>
    <w:rsid w:val="00E45A91"/>
    <w:rsid w:val="00E47505"/>
    <w:rsid w:val="00E5089B"/>
    <w:rsid w:val="00E509F4"/>
    <w:rsid w:val="00E51326"/>
    <w:rsid w:val="00E5307E"/>
    <w:rsid w:val="00E532A6"/>
    <w:rsid w:val="00E53517"/>
    <w:rsid w:val="00E54A40"/>
    <w:rsid w:val="00E563C3"/>
    <w:rsid w:val="00E570B4"/>
    <w:rsid w:val="00E57611"/>
    <w:rsid w:val="00E57A1B"/>
    <w:rsid w:val="00E6404F"/>
    <w:rsid w:val="00E643ED"/>
    <w:rsid w:val="00E64AE6"/>
    <w:rsid w:val="00E66290"/>
    <w:rsid w:val="00E66885"/>
    <w:rsid w:val="00E668B7"/>
    <w:rsid w:val="00E70997"/>
    <w:rsid w:val="00E71C58"/>
    <w:rsid w:val="00E72F06"/>
    <w:rsid w:val="00E7359C"/>
    <w:rsid w:val="00E74874"/>
    <w:rsid w:val="00E74884"/>
    <w:rsid w:val="00E7531B"/>
    <w:rsid w:val="00E759CD"/>
    <w:rsid w:val="00E76484"/>
    <w:rsid w:val="00E82841"/>
    <w:rsid w:val="00E82D7D"/>
    <w:rsid w:val="00E82F34"/>
    <w:rsid w:val="00E831DA"/>
    <w:rsid w:val="00E832C3"/>
    <w:rsid w:val="00E913D7"/>
    <w:rsid w:val="00E91823"/>
    <w:rsid w:val="00E9395E"/>
    <w:rsid w:val="00E941A4"/>
    <w:rsid w:val="00E953D4"/>
    <w:rsid w:val="00E95BEF"/>
    <w:rsid w:val="00EA0E1D"/>
    <w:rsid w:val="00EA0EF4"/>
    <w:rsid w:val="00EA16EF"/>
    <w:rsid w:val="00EA1A92"/>
    <w:rsid w:val="00EA2629"/>
    <w:rsid w:val="00EA2DF9"/>
    <w:rsid w:val="00EA4538"/>
    <w:rsid w:val="00EA4E39"/>
    <w:rsid w:val="00EA7339"/>
    <w:rsid w:val="00EB27A0"/>
    <w:rsid w:val="00EB28A8"/>
    <w:rsid w:val="00EB31B3"/>
    <w:rsid w:val="00EB4EAB"/>
    <w:rsid w:val="00EB5A69"/>
    <w:rsid w:val="00EB7875"/>
    <w:rsid w:val="00EC01CA"/>
    <w:rsid w:val="00EC0BFB"/>
    <w:rsid w:val="00EC22B3"/>
    <w:rsid w:val="00EC3D00"/>
    <w:rsid w:val="00EC6075"/>
    <w:rsid w:val="00EC6381"/>
    <w:rsid w:val="00EC75E1"/>
    <w:rsid w:val="00EC78D0"/>
    <w:rsid w:val="00ED05C3"/>
    <w:rsid w:val="00ED21D3"/>
    <w:rsid w:val="00ED2A92"/>
    <w:rsid w:val="00ED2D68"/>
    <w:rsid w:val="00ED2EE4"/>
    <w:rsid w:val="00ED4091"/>
    <w:rsid w:val="00ED4D78"/>
    <w:rsid w:val="00ED51CB"/>
    <w:rsid w:val="00ED5AD6"/>
    <w:rsid w:val="00ED6ECC"/>
    <w:rsid w:val="00ED7495"/>
    <w:rsid w:val="00ED78DD"/>
    <w:rsid w:val="00EE1741"/>
    <w:rsid w:val="00EE398F"/>
    <w:rsid w:val="00EE5E67"/>
    <w:rsid w:val="00EE6679"/>
    <w:rsid w:val="00EE6C6C"/>
    <w:rsid w:val="00EF05A6"/>
    <w:rsid w:val="00EF0A13"/>
    <w:rsid w:val="00EF179E"/>
    <w:rsid w:val="00EF38ED"/>
    <w:rsid w:val="00EF4703"/>
    <w:rsid w:val="00EF48D9"/>
    <w:rsid w:val="00EF5AD9"/>
    <w:rsid w:val="00EF5C7C"/>
    <w:rsid w:val="00EF62D5"/>
    <w:rsid w:val="00F01637"/>
    <w:rsid w:val="00F01D52"/>
    <w:rsid w:val="00F03B7F"/>
    <w:rsid w:val="00F03BC7"/>
    <w:rsid w:val="00F03F57"/>
    <w:rsid w:val="00F043C8"/>
    <w:rsid w:val="00F055BE"/>
    <w:rsid w:val="00F07C92"/>
    <w:rsid w:val="00F10B72"/>
    <w:rsid w:val="00F1117C"/>
    <w:rsid w:val="00F138D9"/>
    <w:rsid w:val="00F13E4C"/>
    <w:rsid w:val="00F14D89"/>
    <w:rsid w:val="00F17332"/>
    <w:rsid w:val="00F210D5"/>
    <w:rsid w:val="00F226D9"/>
    <w:rsid w:val="00F23C0E"/>
    <w:rsid w:val="00F25660"/>
    <w:rsid w:val="00F26342"/>
    <w:rsid w:val="00F2636D"/>
    <w:rsid w:val="00F26781"/>
    <w:rsid w:val="00F30FF6"/>
    <w:rsid w:val="00F3197A"/>
    <w:rsid w:val="00F35A83"/>
    <w:rsid w:val="00F37624"/>
    <w:rsid w:val="00F37FDC"/>
    <w:rsid w:val="00F41BCD"/>
    <w:rsid w:val="00F427C4"/>
    <w:rsid w:val="00F44A0D"/>
    <w:rsid w:val="00F45701"/>
    <w:rsid w:val="00F4574E"/>
    <w:rsid w:val="00F45774"/>
    <w:rsid w:val="00F4582E"/>
    <w:rsid w:val="00F46DC8"/>
    <w:rsid w:val="00F47565"/>
    <w:rsid w:val="00F51965"/>
    <w:rsid w:val="00F51D99"/>
    <w:rsid w:val="00F53CF0"/>
    <w:rsid w:val="00F54C14"/>
    <w:rsid w:val="00F56CB2"/>
    <w:rsid w:val="00F60656"/>
    <w:rsid w:val="00F609F9"/>
    <w:rsid w:val="00F615F1"/>
    <w:rsid w:val="00F64168"/>
    <w:rsid w:val="00F65277"/>
    <w:rsid w:val="00F6666A"/>
    <w:rsid w:val="00F6676A"/>
    <w:rsid w:val="00F66916"/>
    <w:rsid w:val="00F67696"/>
    <w:rsid w:val="00F679BA"/>
    <w:rsid w:val="00F67A7B"/>
    <w:rsid w:val="00F71C2A"/>
    <w:rsid w:val="00F71D30"/>
    <w:rsid w:val="00F73060"/>
    <w:rsid w:val="00F73C23"/>
    <w:rsid w:val="00F75737"/>
    <w:rsid w:val="00F75E46"/>
    <w:rsid w:val="00F76077"/>
    <w:rsid w:val="00F879DB"/>
    <w:rsid w:val="00F919F5"/>
    <w:rsid w:val="00F928CB"/>
    <w:rsid w:val="00F95348"/>
    <w:rsid w:val="00F960EA"/>
    <w:rsid w:val="00F96AD3"/>
    <w:rsid w:val="00FA06EB"/>
    <w:rsid w:val="00FA1110"/>
    <w:rsid w:val="00FA1D16"/>
    <w:rsid w:val="00FA2611"/>
    <w:rsid w:val="00FA301A"/>
    <w:rsid w:val="00FA6A21"/>
    <w:rsid w:val="00FA77A8"/>
    <w:rsid w:val="00FB0D18"/>
    <w:rsid w:val="00FB2456"/>
    <w:rsid w:val="00FB254A"/>
    <w:rsid w:val="00FB48D6"/>
    <w:rsid w:val="00FB5D1B"/>
    <w:rsid w:val="00FB72A8"/>
    <w:rsid w:val="00FB77D3"/>
    <w:rsid w:val="00FC0385"/>
    <w:rsid w:val="00FC3326"/>
    <w:rsid w:val="00FC38C9"/>
    <w:rsid w:val="00FC570B"/>
    <w:rsid w:val="00FC5F95"/>
    <w:rsid w:val="00FC64DE"/>
    <w:rsid w:val="00FC7BB3"/>
    <w:rsid w:val="00FD044C"/>
    <w:rsid w:val="00FD05F4"/>
    <w:rsid w:val="00FD1851"/>
    <w:rsid w:val="00FD1CB9"/>
    <w:rsid w:val="00FD3A22"/>
    <w:rsid w:val="00FD44C8"/>
    <w:rsid w:val="00FD4B54"/>
    <w:rsid w:val="00FD5000"/>
    <w:rsid w:val="00FD5238"/>
    <w:rsid w:val="00FD5298"/>
    <w:rsid w:val="00FD56A9"/>
    <w:rsid w:val="00FD576B"/>
    <w:rsid w:val="00FD70EF"/>
    <w:rsid w:val="00FD764A"/>
    <w:rsid w:val="00FE052A"/>
    <w:rsid w:val="00FE1F0E"/>
    <w:rsid w:val="00FE3923"/>
    <w:rsid w:val="00FE4AA6"/>
    <w:rsid w:val="00FE4E7D"/>
    <w:rsid w:val="00FE5435"/>
    <w:rsid w:val="00FE551C"/>
    <w:rsid w:val="00FE763D"/>
    <w:rsid w:val="00FF1482"/>
    <w:rsid w:val="00FF1667"/>
    <w:rsid w:val="00FF247E"/>
    <w:rsid w:val="00FF2B5A"/>
    <w:rsid w:val="00FF367A"/>
    <w:rsid w:val="00FF451F"/>
    <w:rsid w:val="00FF58C9"/>
    <w:rsid w:val="00FF63BF"/>
    <w:rsid w:val="00FF6A9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EE9D1"/>
  <w15:chartTrackingRefBased/>
  <w15:docId w15:val="{F2191990-9C8D-394B-B67E-248769B4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obe Garamond Pro" w:eastAsiaTheme="minorHAnsi" w:hAnsi="Adobe Garamond Pro" w:cstheme="minorBidi"/>
        <w:bCs/>
        <w:kern w:val="2"/>
        <w:sz w:val="22"/>
        <w:szCs w:val="22"/>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58D2"/>
    <w:pPr>
      <w:spacing w:line="360" w:lineRule="auto"/>
    </w:pPr>
    <w:rPr>
      <w:rFonts w:ascii="Georgia" w:hAnsi="Georgia"/>
      <w:kern w:val="0"/>
      <w14:ligatures w14:val="none"/>
    </w:rPr>
  </w:style>
  <w:style w:type="paragraph" w:styleId="Rubrik1">
    <w:name w:val="heading 1"/>
    <w:basedOn w:val="Normal"/>
    <w:next w:val="Normal"/>
    <w:link w:val="Rubrik1Char"/>
    <w:uiPriority w:val="9"/>
    <w:qFormat/>
    <w:rsid w:val="00AC3546"/>
    <w:pPr>
      <w:keepNext/>
      <w:keepLines/>
      <w:spacing w:before="360" w:after="80" w:line="240" w:lineRule="auto"/>
      <w:outlineLvl w:val="0"/>
    </w:pPr>
    <w:rPr>
      <w:rFonts w:ascii="KELSON-MEDIUM" w:eastAsiaTheme="majorEastAsia" w:hAnsi="KELSON-MEDIUM" w:cstheme="majorBidi"/>
      <w:color w:val="000000" w:themeColor="text1"/>
      <w:sz w:val="40"/>
      <w:szCs w:val="40"/>
    </w:rPr>
  </w:style>
  <w:style w:type="paragraph" w:styleId="Rubrik2">
    <w:name w:val="heading 2"/>
    <w:basedOn w:val="Underrubrik"/>
    <w:next w:val="Normal"/>
    <w:link w:val="Rubrik2Char"/>
    <w:uiPriority w:val="9"/>
    <w:unhideWhenUsed/>
    <w:qFormat/>
    <w:rsid w:val="00694FE1"/>
    <w:pPr>
      <w:outlineLvl w:val="1"/>
    </w:pPr>
    <w:rPr>
      <w:rFonts w:ascii="KELSON-MEDIUM" w:hAnsi="KELSON-MEDIUM"/>
      <w:b w:val="0"/>
    </w:rPr>
  </w:style>
  <w:style w:type="paragraph" w:styleId="Rubrik3">
    <w:name w:val="heading 3"/>
    <w:basedOn w:val="Normal"/>
    <w:next w:val="Normal"/>
    <w:link w:val="Rubrik3Char"/>
    <w:uiPriority w:val="9"/>
    <w:semiHidden/>
    <w:unhideWhenUsed/>
    <w:qFormat/>
    <w:rsid w:val="00D3692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D3692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Rubrik5">
    <w:name w:val="heading 5"/>
    <w:basedOn w:val="Normal"/>
    <w:next w:val="Normal"/>
    <w:link w:val="Rubrik5Char"/>
    <w:uiPriority w:val="9"/>
    <w:semiHidden/>
    <w:unhideWhenUsed/>
    <w:qFormat/>
    <w:rsid w:val="00D36921"/>
    <w:pPr>
      <w:keepNext/>
      <w:keepLines/>
      <w:spacing w:before="80" w:after="40"/>
      <w:outlineLvl w:val="4"/>
    </w:pPr>
    <w:rPr>
      <w:rFonts w:asciiTheme="minorHAnsi" w:eastAsiaTheme="majorEastAsia" w:hAnsiTheme="minorHAnsi" w:cstheme="majorBidi"/>
      <w:color w:val="0F4761" w:themeColor="accent1" w:themeShade="BF"/>
    </w:rPr>
  </w:style>
  <w:style w:type="paragraph" w:styleId="Rubrik6">
    <w:name w:val="heading 6"/>
    <w:basedOn w:val="Normal"/>
    <w:next w:val="Normal"/>
    <w:link w:val="Rubrik6Char"/>
    <w:uiPriority w:val="9"/>
    <w:semiHidden/>
    <w:unhideWhenUsed/>
    <w:qFormat/>
    <w:rsid w:val="00D36921"/>
    <w:pPr>
      <w:keepNext/>
      <w:keepLines/>
      <w:spacing w:before="40"/>
      <w:outlineLvl w:val="5"/>
    </w:pPr>
    <w:rPr>
      <w:rFonts w:asciiTheme="minorHAnsi" w:eastAsiaTheme="majorEastAsia" w:hAnsiTheme="minorHAnsi" w:cstheme="majorBidi"/>
      <w:i/>
      <w:iCs/>
      <w:color w:val="595959" w:themeColor="text1" w:themeTint="A6"/>
    </w:rPr>
  </w:style>
  <w:style w:type="paragraph" w:styleId="Rubrik7">
    <w:name w:val="heading 7"/>
    <w:basedOn w:val="Normal"/>
    <w:next w:val="Normal"/>
    <w:link w:val="Rubrik7Char"/>
    <w:uiPriority w:val="9"/>
    <w:semiHidden/>
    <w:unhideWhenUsed/>
    <w:qFormat/>
    <w:rsid w:val="00D36921"/>
    <w:pPr>
      <w:keepNext/>
      <w:keepLines/>
      <w:spacing w:before="40"/>
      <w:outlineLvl w:val="6"/>
    </w:pPr>
    <w:rPr>
      <w:rFonts w:asciiTheme="minorHAnsi" w:eastAsiaTheme="majorEastAsia" w:hAnsiTheme="minorHAnsi" w:cstheme="majorBidi"/>
      <w:color w:val="595959" w:themeColor="text1" w:themeTint="A6"/>
    </w:rPr>
  </w:style>
  <w:style w:type="paragraph" w:styleId="Rubrik8">
    <w:name w:val="heading 8"/>
    <w:basedOn w:val="Normal"/>
    <w:next w:val="Normal"/>
    <w:link w:val="Rubrik8Char"/>
    <w:uiPriority w:val="9"/>
    <w:semiHidden/>
    <w:unhideWhenUsed/>
    <w:qFormat/>
    <w:rsid w:val="00D36921"/>
    <w:pPr>
      <w:keepNext/>
      <w:keepLines/>
      <w:outlineLvl w:val="7"/>
    </w:pPr>
    <w:rPr>
      <w:rFonts w:asciiTheme="minorHAnsi" w:eastAsiaTheme="majorEastAsia" w:hAnsiTheme="minorHAnsi" w:cstheme="majorBidi"/>
      <w:i/>
      <w:iCs/>
      <w:color w:val="272727" w:themeColor="text1" w:themeTint="D8"/>
    </w:rPr>
  </w:style>
  <w:style w:type="paragraph" w:styleId="Rubrik9">
    <w:name w:val="heading 9"/>
    <w:basedOn w:val="Normal"/>
    <w:next w:val="Normal"/>
    <w:link w:val="Rubrik9Char"/>
    <w:uiPriority w:val="9"/>
    <w:semiHidden/>
    <w:unhideWhenUsed/>
    <w:qFormat/>
    <w:rsid w:val="00D36921"/>
    <w:pPr>
      <w:keepNext/>
      <w:keepLines/>
      <w:outlineLvl w:val="8"/>
    </w:pPr>
    <w:rPr>
      <w:rFonts w:asciiTheme="minorHAnsi" w:eastAsiaTheme="majorEastAsia" w:hAnsiTheme="minorHAnsi"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C3546"/>
    <w:rPr>
      <w:rFonts w:ascii="KELSON-MEDIUM" w:eastAsiaTheme="majorEastAsia" w:hAnsi="KELSON-MEDIUM" w:cstheme="majorBidi"/>
      <w:color w:val="000000" w:themeColor="text1"/>
      <w:kern w:val="0"/>
      <w:sz w:val="40"/>
      <w:szCs w:val="40"/>
      <w14:ligatures w14:val="none"/>
    </w:rPr>
  </w:style>
  <w:style w:type="paragraph" w:styleId="Underrubrik">
    <w:name w:val="Subtitle"/>
    <w:basedOn w:val="Normal"/>
    <w:next w:val="Normal"/>
    <w:link w:val="UnderrubrikChar"/>
    <w:uiPriority w:val="11"/>
    <w:qFormat/>
    <w:rsid w:val="00487072"/>
    <w:pPr>
      <w:numPr>
        <w:ilvl w:val="1"/>
      </w:numPr>
      <w:spacing w:before="600" w:after="240" w:line="240" w:lineRule="auto"/>
    </w:pPr>
    <w:rPr>
      <w:rFonts w:eastAsiaTheme="majorEastAsia" w:cstheme="majorBidi"/>
      <w:b/>
      <w:color w:val="000000" w:themeColor="text1"/>
      <w:spacing w:val="15"/>
      <w:sz w:val="24"/>
      <w:szCs w:val="28"/>
    </w:rPr>
  </w:style>
  <w:style w:type="character" w:customStyle="1" w:styleId="UnderrubrikChar">
    <w:name w:val="Underrubrik Char"/>
    <w:basedOn w:val="Standardstycketeckensnitt"/>
    <w:link w:val="Underrubrik"/>
    <w:uiPriority w:val="11"/>
    <w:rsid w:val="00487072"/>
    <w:rPr>
      <w:rFonts w:ascii="Georgia" w:eastAsiaTheme="majorEastAsia" w:hAnsi="Georgia" w:cstheme="majorBidi"/>
      <w:b/>
      <w:color w:val="000000" w:themeColor="text1"/>
      <w:spacing w:val="15"/>
      <w:kern w:val="0"/>
      <w:sz w:val="24"/>
      <w:szCs w:val="28"/>
      <w14:ligatures w14:val="none"/>
    </w:rPr>
  </w:style>
  <w:style w:type="character" w:customStyle="1" w:styleId="Rubrik2Char">
    <w:name w:val="Rubrik 2 Char"/>
    <w:basedOn w:val="Standardstycketeckensnitt"/>
    <w:link w:val="Rubrik2"/>
    <w:uiPriority w:val="9"/>
    <w:rsid w:val="00694FE1"/>
    <w:rPr>
      <w:rFonts w:ascii="KELSON-MEDIUM" w:eastAsiaTheme="majorEastAsia" w:hAnsi="KELSON-MEDIUM" w:cstheme="majorBidi"/>
      <w:color w:val="000000" w:themeColor="text1"/>
      <w:spacing w:val="15"/>
      <w:kern w:val="0"/>
      <w:sz w:val="24"/>
      <w:szCs w:val="28"/>
      <w14:ligatures w14:val="none"/>
    </w:rPr>
  </w:style>
  <w:style w:type="paragraph" w:styleId="Fotnotstext">
    <w:name w:val="footnote text"/>
    <w:basedOn w:val="Normal"/>
    <w:link w:val="FotnotstextChar"/>
    <w:uiPriority w:val="99"/>
    <w:semiHidden/>
    <w:unhideWhenUsed/>
    <w:rsid w:val="00487072"/>
    <w:pPr>
      <w:spacing w:line="240" w:lineRule="auto"/>
    </w:pPr>
    <w:rPr>
      <w:rFonts w:asciiTheme="minorHAnsi" w:hAnsiTheme="minorHAnsi"/>
      <w:sz w:val="20"/>
      <w:szCs w:val="20"/>
    </w:rPr>
  </w:style>
  <w:style w:type="character" w:customStyle="1" w:styleId="FotnotstextChar">
    <w:name w:val="Fotnotstext Char"/>
    <w:basedOn w:val="Standardstycketeckensnitt"/>
    <w:link w:val="Fotnotstext"/>
    <w:uiPriority w:val="99"/>
    <w:semiHidden/>
    <w:rsid w:val="00487072"/>
    <w:rPr>
      <w:rFonts w:asciiTheme="minorHAnsi" w:hAnsiTheme="minorHAnsi"/>
      <w:kern w:val="0"/>
      <w:sz w:val="20"/>
      <w:szCs w:val="20"/>
      <w14:ligatures w14:val="none"/>
    </w:rPr>
  </w:style>
  <w:style w:type="paragraph" w:customStyle="1" w:styleId="Mellanrubrik">
    <w:name w:val="Mellanrubrik"/>
    <w:basedOn w:val="Normal"/>
    <w:qFormat/>
    <w:rsid w:val="003E1515"/>
    <w:pPr>
      <w:spacing w:before="360" w:after="240" w:line="240" w:lineRule="auto"/>
    </w:pPr>
    <w:rPr>
      <w:b/>
      <w:bCs w:val="0"/>
    </w:rPr>
  </w:style>
  <w:style w:type="character" w:customStyle="1" w:styleId="Rubrik3Char">
    <w:name w:val="Rubrik 3 Char"/>
    <w:basedOn w:val="Standardstycketeckensnitt"/>
    <w:link w:val="Rubrik3"/>
    <w:uiPriority w:val="9"/>
    <w:semiHidden/>
    <w:rsid w:val="00D36921"/>
    <w:rPr>
      <w:rFonts w:asciiTheme="minorHAnsi" w:eastAsiaTheme="majorEastAsia" w:hAnsiTheme="minorHAnsi" w:cstheme="majorBidi"/>
      <w:color w:val="0F4761" w:themeColor="accent1" w:themeShade="BF"/>
      <w:kern w:val="0"/>
      <w:sz w:val="28"/>
      <w:szCs w:val="28"/>
      <w14:ligatures w14:val="none"/>
    </w:rPr>
  </w:style>
  <w:style w:type="character" w:customStyle="1" w:styleId="Rubrik4Char">
    <w:name w:val="Rubrik 4 Char"/>
    <w:basedOn w:val="Standardstycketeckensnitt"/>
    <w:link w:val="Rubrik4"/>
    <w:uiPriority w:val="9"/>
    <w:semiHidden/>
    <w:rsid w:val="00D36921"/>
    <w:rPr>
      <w:rFonts w:asciiTheme="minorHAnsi" w:eastAsiaTheme="majorEastAsia" w:hAnsiTheme="minorHAnsi" w:cstheme="majorBidi"/>
      <w:i/>
      <w:iCs/>
      <w:color w:val="0F4761" w:themeColor="accent1" w:themeShade="BF"/>
      <w:kern w:val="0"/>
      <w14:ligatures w14:val="none"/>
    </w:rPr>
  </w:style>
  <w:style w:type="character" w:customStyle="1" w:styleId="Rubrik5Char">
    <w:name w:val="Rubrik 5 Char"/>
    <w:basedOn w:val="Standardstycketeckensnitt"/>
    <w:link w:val="Rubrik5"/>
    <w:uiPriority w:val="9"/>
    <w:semiHidden/>
    <w:rsid w:val="00D36921"/>
    <w:rPr>
      <w:rFonts w:asciiTheme="minorHAnsi" w:eastAsiaTheme="majorEastAsia" w:hAnsiTheme="minorHAnsi" w:cstheme="majorBidi"/>
      <w:color w:val="0F4761" w:themeColor="accent1" w:themeShade="BF"/>
      <w:kern w:val="0"/>
      <w14:ligatures w14:val="none"/>
    </w:rPr>
  </w:style>
  <w:style w:type="character" w:customStyle="1" w:styleId="Rubrik6Char">
    <w:name w:val="Rubrik 6 Char"/>
    <w:basedOn w:val="Standardstycketeckensnitt"/>
    <w:link w:val="Rubrik6"/>
    <w:uiPriority w:val="9"/>
    <w:semiHidden/>
    <w:rsid w:val="00D36921"/>
    <w:rPr>
      <w:rFonts w:asciiTheme="minorHAnsi" w:eastAsiaTheme="majorEastAsia" w:hAnsiTheme="minorHAnsi" w:cstheme="majorBidi"/>
      <w:i/>
      <w:iCs/>
      <w:color w:val="595959" w:themeColor="text1" w:themeTint="A6"/>
      <w:kern w:val="0"/>
      <w14:ligatures w14:val="none"/>
    </w:rPr>
  </w:style>
  <w:style w:type="character" w:customStyle="1" w:styleId="Rubrik7Char">
    <w:name w:val="Rubrik 7 Char"/>
    <w:basedOn w:val="Standardstycketeckensnitt"/>
    <w:link w:val="Rubrik7"/>
    <w:uiPriority w:val="9"/>
    <w:semiHidden/>
    <w:rsid w:val="00D36921"/>
    <w:rPr>
      <w:rFonts w:asciiTheme="minorHAnsi" w:eastAsiaTheme="majorEastAsia" w:hAnsiTheme="minorHAnsi" w:cstheme="majorBidi"/>
      <w:color w:val="595959" w:themeColor="text1" w:themeTint="A6"/>
      <w:kern w:val="0"/>
      <w14:ligatures w14:val="none"/>
    </w:rPr>
  </w:style>
  <w:style w:type="character" w:customStyle="1" w:styleId="Rubrik8Char">
    <w:name w:val="Rubrik 8 Char"/>
    <w:basedOn w:val="Standardstycketeckensnitt"/>
    <w:link w:val="Rubrik8"/>
    <w:uiPriority w:val="9"/>
    <w:semiHidden/>
    <w:rsid w:val="00D36921"/>
    <w:rPr>
      <w:rFonts w:asciiTheme="minorHAnsi" w:eastAsiaTheme="majorEastAsia" w:hAnsiTheme="minorHAnsi" w:cstheme="majorBidi"/>
      <w:i/>
      <w:iCs/>
      <w:color w:val="272727" w:themeColor="text1" w:themeTint="D8"/>
      <w:kern w:val="0"/>
      <w14:ligatures w14:val="none"/>
    </w:rPr>
  </w:style>
  <w:style w:type="character" w:customStyle="1" w:styleId="Rubrik9Char">
    <w:name w:val="Rubrik 9 Char"/>
    <w:basedOn w:val="Standardstycketeckensnitt"/>
    <w:link w:val="Rubrik9"/>
    <w:uiPriority w:val="9"/>
    <w:semiHidden/>
    <w:rsid w:val="00D36921"/>
    <w:rPr>
      <w:rFonts w:asciiTheme="minorHAnsi" w:eastAsiaTheme="majorEastAsia" w:hAnsiTheme="minorHAnsi" w:cstheme="majorBidi"/>
      <w:color w:val="272727" w:themeColor="text1" w:themeTint="D8"/>
      <w:kern w:val="0"/>
      <w14:ligatures w14:val="none"/>
    </w:rPr>
  </w:style>
  <w:style w:type="paragraph" w:styleId="Rubrik">
    <w:name w:val="Title"/>
    <w:basedOn w:val="Normal"/>
    <w:next w:val="Normal"/>
    <w:link w:val="RubrikChar"/>
    <w:uiPriority w:val="10"/>
    <w:qFormat/>
    <w:rsid w:val="00D369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36921"/>
    <w:rPr>
      <w:rFonts w:asciiTheme="majorHAnsi" w:eastAsiaTheme="majorEastAsia" w:hAnsiTheme="majorHAnsi" w:cstheme="majorBidi"/>
      <w:spacing w:val="-10"/>
      <w:kern w:val="28"/>
      <w:sz w:val="56"/>
      <w:szCs w:val="56"/>
      <w14:ligatures w14:val="none"/>
    </w:rPr>
  </w:style>
  <w:style w:type="paragraph" w:styleId="Citat">
    <w:name w:val="Quote"/>
    <w:basedOn w:val="Normal"/>
    <w:next w:val="Normal"/>
    <w:link w:val="CitatChar"/>
    <w:uiPriority w:val="29"/>
    <w:qFormat/>
    <w:rsid w:val="00D36921"/>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D36921"/>
    <w:rPr>
      <w:rFonts w:ascii="Georgia" w:hAnsi="Georgia"/>
      <w:i/>
      <w:iCs/>
      <w:color w:val="404040" w:themeColor="text1" w:themeTint="BF"/>
      <w:kern w:val="0"/>
      <w14:ligatures w14:val="none"/>
    </w:rPr>
  </w:style>
  <w:style w:type="paragraph" w:styleId="Liststycke">
    <w:name w:val="List Paragraph"/>
    <w:basedOn w:val="Normal"/>
    <w:uiPriority w:val="34"/>
    <w:qFormat/>
    <w:rsid w:val="00D36921"/>
    <w:pPr>
      <w:ind w:left="720"/>
      <w:contextualSpacing/>
    </w:pPr>
  </w:style>
  <w:style w:type="character" w:styleId="Starkbetoning">
    <w:name w:val="Intense Emphasis"/>
    <w:basedOn w:val="Standardstycketeckensnitt"/>
    <w:uiPriority w:val="21"/>
    <w:qFormat/>
    <w:rsid w:val="00D36921"/>
    <w:rPr>
      <w:i/>
      <w:iCs/>
      <w:color w:val="0F4761" w:themeColor="accent1" w:themeShade="BF"/>
    </w:rPr>
  </w:style>
  <w:style w:type="paragraph" w:styleId="Starktcitat">
    <w:name w:val="Intense Quote"/>
    <w:basedOn w:val="Normal"/>
    <w:next w:val="Normal"/>
    <w:link w:val="StarktcitatChar"/>
    <w:uiPriority w:val="30"/>
    <w:qFormat/>
    <w:rsid w:val="00D369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36921"/>
    <w:rPr>
      <w:rFonts w:ascii="Georgia" w:hAnsi="Georgia"/>
      <w:i/>
      <w:iCs/>
      <w:color w:val="0F4761" w:themeColor="accent1" w:themeShade="BF"/>
      <w:kern w:val="0"/>
      <w14:ligatures w14:val="none"/>
    </w:rPr>
  </w:style>
  <w:style w:type="character" w:styleId="Starkreferens">
    <w:name w:val="Intense Reference"/>
    <w:basedOn w:val="Standardstycketeckensnitt"/>
    <w:uiPriority w:val="32"/>
    <w:qFormat/>
    <w:rsid w:val="00D36921"/>
    <w:rPr>
      <w:b/>
      <w:bCs w:val="0"/>
      <w:smallCaps/>
      <w:color w:val="0F4761" w:themeColor="accent1" w:themeShade="BF"/>
      <w:spacing w:val="5"/>
    </w:rPr>
  </w:style>
  <w:style w:type="character" w:styleId="Hyperlnk">
    <w:name w:val="Hyperlink"/>
    <w:basedOn w:val="Standardstycketeckensnitt"/>
    <w:uiPriority w:val="99"/>
    <w:unhideWhenUsed/>
    <w:rsid w:val="00D36921"/>
    <w:rPr>
      <w:color w:val="467886" w:themeColor="hyperlink"/>
      <w:u w:val="single"/>
    </w:rPr>
  </w:style>
  <w:style w:type="character" w:styleId="Olstomnmnande">
    <w:name w:val="Unresolved Mention"/>
    <w:basedOn w:val="Standardstycketeckensnitt"/>
    <w:uiPriority w:val="99"/>
    <w:rsid w:val="00D36921"/>
    <w:rPr>
      <w:color w:val="605E5C"/>
      <w:shd w:val="clear" w:color="auto" w:fill="E1DFDD"/>
    </w:rPr>
  </w:style>
  <w:style w:type="character" w:styleId="Fotnotsreferens">
    <w:name w:val="footnote reference"/>
    <w:basedOn w:val="Standardstycketeckensnitt"/>
    <w:uiPriority w:val="99"/>
    <w:semiHidden/>
    <w:unhideWhenUsed/>
    <w:rsid w:val="00B21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co.se/fortroendevald/lokalt-fackligt-arbete/lokala-akademikerforeningar/statlig-sektor/saco-s-sodertorns-hogskola/nyheter/intervju-med-martin-b.-peters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Questions%20pertaining%20to%20academic%20freedom%20must%20(1)%20clearly%20indicate%20the%20issues%20that%20relate%20to%20academic%20freedom%20and%20(2)%20be%20submitted%20in%20writing%20along%20with%20any%20existing%20evidence%20or%20documentation.%20When%20a%20grievance%20or%20complaint%20related%20to%20academic%20freedom%20is%20received%20by%20the%20Faculty%20Affairs%20office,%20Faculty%20Affairs%20will%20direct%20the%20issue%20to%20the%20Academic%20Freedom%20Council." TargetMode="External"/><Relationship Id="rId5" Type="http://schemas.openxmlformats.org/officeDocument/2006/relationships/footnotes" Target="footnotes.xml"/><Relationship Id="rId10" Type="http://schemas.openxmlformats.org/officeDocument/2006/relationships/hyperlink" Target="https://rules-saps.tamu.edu/PDFs/12.01.99.M1.pdf" TargetMode="External"/><Relationship Id="rId4" Type="http://schemas.openxmlformats.org/officeDocument/2006/relationships/webSettings" Target="webSettings.xml"/><Relationship Id="rId9" Type="http://schemas.openxmlformats.org/officeDocument/2006/relationships/hyperlink" Target="https://facultyaffairs.tamu.edu/academic-freedom/academic-freedom-council.htm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ulf.se/app/uploads/2026/04/SULF_A4_sulf_om_akademisk_frihet_2026_webb.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1077</Words>
  <Characters>6455</Characters>
  <Application>Microsoft Office Word</Application>
  <DocSecurity>0</DocSecurity>
  <Lines>140</Lines>
  <Paragraphs>57</Paragraphs>
  <ScaleCrop>false</ScaleCrop>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Arnstad</dc:creator>
  <cp:keywords/>
  <dc:description/>
  <cp:lastModifiedBy>Henrik Arnstad</cp:lastModifiedBy>
  <cp:revision>64</cp:revision>
  <dcterms:created xsi:type="dcterms:W3CDTF">2026-04-22T06:50:00Z</dcterms:created>
  <dcterms:modified xsi:type="dcterms:W3CDTF">2026-04-22T11:55:00Z</dcterms:modified>
</cp:coreProperties>
</file>